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9F8" w:rsidRDefault="003F49F8" w:rsidP="003F49F8">
      <w:pPr>
        <w:rPr>
          <w:b/>
          <w:sz w:val="22"/>
          <w:szCs w:val="22"/>
          <w:u w:val="single"/>
          <w:lang w:val="es-MX"/>
        </w:rPr>
      </w:pPr>
    </w:p>
    <w:p w:rsidR="00FC3321" w:rsidRPr="00A66B8A" w:rsidRDefault="00FC3321" w:rsidP="00FC3321">
      <w:pPr>
        <w:jc w:val="center"/>
        <w:rPr>
          <w:b/>
          <w:sz w:val="22"/>
          <w:szCs w:val="22"/>
          <w:u w:val="single"/>
          <w:lang w:val="es-MX"/>
        </w:rPr>
      </w:pPr>
      <w:r w:rsidRPr="00A66B8A">
        <w:rPr>
          <w:b/>
          <w:sz w:val="22"/>
          <w:szCs w:val="22"/>
          <w:u w:val="single"/>
          <w:lang w:val="es-MX"/>
        </w:rPr>
        <w:t>FISA DE OFERTA</w:t>
      </w:r>
    </w:p>
    <w:p w:rsidR="00330704" w:rsidRDefault="00330704" w:rsidP="00330704">
      <w:pPr>
        <w:pStyle w:val="DefaultText"/>
        <w:jc w:val="center"/>
        <w:rPr>
          <w:b/>
          <w:sz w:val="22"/>
          <w:szCs w:val="22"/>
          <w:lang w:val="fr-FR"/>
        </w:rPr>
      </w:pPr>
      <w:r w:rsidRPr="00FD7A05">
        <w:rPr>
          <w:b/>
          <w:sz w:val="22"/>
          <w:szCs w:val="22"/>
          <w:lang w:val="fr-FR"/>
        </w:rPr>
        <w:t xml:space="preserve">Electropompe </w:t>
      </w:r>
      <w:proofErr w:type="spellStart"/>
      <w:r w:rsidRPr="00FD7A05">
        <w:rPr>
          <w:b/>
          <w:sz w:val="22"/>
          <w:szCs w:val="22"/>
          <w:lang w:val="fr-FR"/>
        </w:rPr>
        <w:t>pentru</w:t>
      </w:r>
      <w:proofErr w:type="spellEnd"/>
      <w:r w:rsidRPr="00FD7A05">
        <w:rPr>
          <w:b/>
          <w:sz w:val="22"/>
          <w:szCs w:val="22"/>
          <w:lang w:val="fr-FR"/>
        </w:rPr>
        <w:t xml:space="preserve"> </w:t>
      </w:r>
      <w:proofErr w:type="spellStart"/>
      <w:r w:rsidRPr="00FD7A05">
        <w:rPr>
          <w:b/>
          <w:sz w:val="22"/>
          <w:szCs w:val="22"/>
          <w:lang w:val="fr-FR"/>
        </w:rPr>
        <w:t>Sectia</w:t>
      </w:r>
      <w:proofErr w:type="spellEnd"/>
      <w:r w:rsidRPr="00FD7A05">
        <w:rPr>
          <w:b/>
          <w:sz w:val="22"/>
          <w:szCs w:val="22"/>
          <w:lang w:val="fr-FR"/>
        </w:rPr>
        <w:t xml:space="preserve"> </w:t>
      </w:r>
      <w:proofErr w:type="spellStart"/>
      <w:r w:rsidRPr="00FD7A05">
        <w:rPr>
          <w:b/>
          <w:sz w:val="22"/>
          <w:szCs w:val="22"/>
          <w:lang w:val="fr-FR"/>
        </w:rPr>
        <w:t>Chimica</w:t>
      </w:r>
      <w:proofErr w:type="spellEnd"/>
      <w:r w:rsidRPr="00FD7A05">
        <w:rPr>
          <w:b/>
          <w:sz w:val="22"/>
          <w:szCs w:val="22"/>
          <w:lang w:val="fr-FR"/>
        </w:rPr>
        <w:t xml:space="preserve"> </w:t>
      </w:r>
      <w:proofErr w:type="spellStart"/>
      <w:r w:rsidRPr="00FD7A05">
        <w:rPr>
          <w:b/>
          <w:sz w:val="22"/>
          <w:szCs w:val="22"/>
          <w:lang w:val="fr-FR"/>
        </w:rPr>
        <w:t>din</w:t>
      </w:r>
      <w:proofErr w:type="spellEnd"/>
      <w:r w:rsidRPr="00FD7A05">
        <w:rPr>
          <w:b/>
          <w:sz w:val="22"/>
          <w:szCs w:val="22"/>
          <w:lang w:val="fr-FR"/>
        </w:rPr>
        <w:t xml:space="preserve"> CTE Bucuresti SUD</w:t>
      </w:r>
    </w:p>
    <w:p w:rsidR="009B52A2" w:rsidRDefault="009B52A2" w:rsidP="005A7A66">
      <w:pPr>
        <w:pStyle w:val="DefaultText"/>
        <w:jc w:val="center"/>
        <w:rPr>
          <w:b/>
          <w:sz w:val="22"/>
          <w:szCs w:val="22"/>
          <w:lang w:val="ro-RO" w:eastAsia="en-US"/>
        </w:rPr>
      </w:pPr>
    </w:p>
    <w:p w:rsidR="000C343E" w:rsidRPr="005D4D3C" w:rsidRDefault="000C343E" w:rsidP="005A7A66">
      <w:pPr>
        <w:pStyle w:val="DefaultText"/>
        <w:jc w:val="center"/>
        <w:rPr>
          <w:b/>
          <w:sz w:val="22"/>
          <w:szCs w:val="22"/>
          <w:lang w:val="ro-RO" w:eastAsia="en-US"/>
        </w:rPr>
      </w:pPr>
    </w:p>
    <w:p w:rsidR="00FC3321" w:rsidRDefault="00705EB4">
      <w:r w:rsidRPr="00FC3321">
        <w:rPr>
          <w:b/>
          <w:sz w:val="22"/>
          <w:szCs w:val="22"/>
          <w:lang w:val="es-MX"/>
        </w:rPr>
        <w:t xml:space="preserve">DENUMIRE </w:t>
      </w:r>
      <w:r w:rsidR="000849CC">
        <w:rPr>
          <w:b/>
          <w:sz w:val="22"/>
          <w:szCs w:val="22"/>
          <w:lang w:val="es-MX"/>
        </w:rPr>
        <w:t>PRESTATOR</w:t>
      </w:r>
      <w:r w:rsidRPr="00FC3321">
        <w:rPr>
          <w:b/>
          <w:sz w:val="22"/>
          <w:szCs w:val="22"/>
          <w:lang w:val="es-MX"/>
        </w:rPr>
        <w:t>…………….</w:t>
      </w:r>
    </w:p>
    <w:tbl>
      <w:tblPr>
        <w:tblStyle w:val="TableGrid"/>
        <w:tblW w:w="10916" w:type="dxa"/>
        <w:tblInd w:w="-885" w:type="dxa"/>
        <w:tblLook w:val="04A0"/>
      </w:tblPr>
      <w:tblGrid>
        <w:gridCol w:w="557"/>
        <w:gridCol w:w="3558"/>
        <w:gridCol w:w="33"/>
        <w:gridCol w:w="25"/>
        <w:gridCol w:w="764"/>
        <w:gridCol w:w="98"/>
        <w:gridCol w:w="83"/>
        <w:gridCol w:w="567"/>
        <w:gridCol w:w="110"/>
        <w:gridCol w:w="49"/>
        <w:gridCol w:w="11"/>
        <w:gridCol w:w="850"/>
        <w:gridCol w:w="30"/>
        <w:gridCol w:w="19"/>
        <w:gridCol w:w="1266"/>
        <w:gridCol w:w="17"/>
        <w:gridCol w:w="15"/>
        <w:gridCol w:w="73"/>
        <w:gridCol w:w="999"/>
        <w:gridCol w:w="34"/>
        <w:gridCol w:w="66"/>
        <w:gridCol w:w="18"/>
        <w:gridCol w:w="1674"/>
      </w:tblGrid>
      <w:tr w:rsidR="00FC3321" w:rsidTr="0068057B">
        <w:trPr>
          <w:trHeight w:val="495"/>
        </w:trPr>
        <w:tc>
          <w:tcPr>
            <w:tcW w:w="557" w:type="dxa"/>
            <w:vMerge w:val="restart"/>
            <w:vAlign w:val="center"/>
          </w:tcPr>
          <w:p w:rsidR="00FC3321" w:rsidRPr="003B49E8" w:rsidRDefault="00FC3321" w:rsidP="00C92075">
            <w:r w:rsidRPr="003B49E8">
              <w:t>Nr.</w:t>
            </w:r>
          </w:p>
        </w:tc>
        <w:tc>
          <w:tcPr>
            <w:tcW w:w="3558" w:type="dxa"/>
            <w:vMerge w:val="restart"/>
            <w:vAlign w:val="center"/>
          </w:tcPr>
          <w:p w:rsidR="00147CB4" w:rsidRPr="003B49E8" w:rsidRDefault="000A5FD0" w:rsidP="000A5FD0">
            <w:pPr>
              <w:rPr>
                <w:color w:val="000000"/>
              </w:rPr>
            </w:pPr>
            <w:r>
              <w:rPr>
                <w:color w:val="000000"/>
              </w:rPr>
              <w:t xml:space="preserve">     </w:t>
            </w:r>
            <w:r w:rsidR="005D18AC" w:rsidRPr="003B49E8">
              <w:rPr>
                <w:color w:val="000000"/>
              </w:rPr>
              <w:t>DENUMIRE</w:t>
            </w:r>
            <w:r>
              <w:rPr>
                <w:color w:val="000000"/>
              </w:rPr>
              <w:t xml:space="preserve">   PRODUSE</w:t>
            </w:r>
          </w:p>
        </w:tc>
        <w:tc>
          <w:tcPr>
            <w:tcW w:w="822" w:type="dxa"/>
            <w:gridSpan w:val="3"/>
            <w:vMerge w:val="restart"/>
            <w:vAlign w:val="center"/>
          </w:tcPr>
          <w:p w:rsidR="00FC3321" w:rsidRPr="003B49E8" w:rsidRDefault="00FC3321" w:rsidP="00C92075">
            <w:pPr>
              <w:jc w:val="center"/>
              <w:rPr>
                <w:color w:val="000000"/>
              </w:rPr>
            </w:pPr>
            <w:r w:rsidRPr="003B49E8">
              <w:rPr>
                <w:color w:val="000000"/>
              </w:rPr>
              <w:t>UM</w:t>
            </w:r>
          </w:p>
        </w:tc>
        <w:tc>
          <w:tcPr>
            <w:tcW w:w="748" w:type="dxa"/>
            <w:gridSpan w:val="3"/>
            <w:vMerge w:val="restart"/>
            <w:vAlign w:val="center"/>
          </w:tcPr>
          <w:p w:rsidR="00FC3321" w:rsidRPr="003B49E8" w:rsidRDefault="00FC3321" w:rsidP="00C92075">
            <w:pPr>
              <w:rPr>
                <w:color w:val="000000"/>
              </w:rPr>
            </w:pPr>
            <w:r w:rsidRPr="003B49E8">
              <w:rPr>
                <w:color w:val="000000"/>
              </w:rPr>
              <w:t>Cant.</w:t>
            </w:r>
          </w:p>
        </w:tc>
        <w:tc>
          <w:tcPr>
            <w:tcW w:w="2335" w:type="dxa"/>
            <w:gridSpan w:val="7"/>
            <w:vAlign w:val="center"/>
          </w:tcPr>
          <w:p w:rsidR="00FC3321" w:rsidRDefault="00FC3321" w:rsidP="0035359F">
            <w:pPr>
              <w:jc w:val="center"/>
            </w:pPr>
            <w:r w:rsidRPr="003B49E8">
              <w:rPr>
                <w:color w:val="000000"/>
              </w:rPr>
              <w:t>Pret fara TVA (lei)</w:t>
            </w:r>
          </w:p>
        </w:tc>
        <w:tc>
          <w:tcPr>
            <w:tcW w:w="1104" w:type="dxa"/>
            <w:gridSpan w:val="4"/>
            <w:vMerge w:val="restart"/>
            <w:vAlign w:val="center"/>
          </w:tcPr>
          <w:p w:rsidR="00FC3321" w:rsidRPr="003B49E8" w:rsidRDefault="00FC3321" w:rsidP="00C92075">
            <w:pPr>
              <w:jc w:val="center"/>
              <w:rPr>
                <w:color w:val="000000"/>
              </w:rPr>
            </w:pPr>
            <w:r w:rsidRPr="003B49E8">
              <w:rPr>
                <w:color w:val="000000"/>
              </w:rPr>
              <w:t>Termen livrare (*)</w:t>
            </w:r>
          </w:p>
        </w:tc>
        <w:tc>
          <w:tcPr>
            <w:tcW w:w="1792" w:type="dxa"/>
            <w:gridSpan w:val="4"/>
            <w:vAlign w:val="center"/>
          </w:tcPr>
          <w:p w:rsidR="00FC3321" w:rsidRPr="004178AE" w:rsidRDefault="00FC3321" w:rsidP="00C92075">
            <w:pPr>
              <w:jc w:val="center"/>
              <w:rPr>
                <w:color w:val="000000"/>
                <w:sz w:val="18"/>
                <w:szCs w:val="18"/>
              </w:rPr>
            </w:pPr>
            <w:r w:rsidRPr="004178AE">
              <w:rPr>
                <w:color w:val="000000"/>
                <w:sz w:val="18"/>
                <w:szCs w:val="18"/>
              </w:rPr>
              <w:t>Producator</w:t>
            </w:r>
          </w:p>
        </w:tc>
      </w:tr>
      <w:tr w:rsidR="00FC3321" w:rsidTr="0068057B">
        <w:trPr>
          <w:trHeight w:val="165"/>
        </w:trPr>
        <w:tc>
          <w:tcPr>
            <w:tcW w:w="557" w:type="dxa"/>
            <w:vMerge/>
            <w:vAlign w:val="center"/>
          </w:tcPr>
          <w:p w:rsidR="00FC3321" w:rsidRPr="003B49E8" w:rsidRDefault="00FC3321" w:rsidP="00C92075"/>
        </w:tc>
        <w:tc>
          <w:tcPr>
            <w:tcW w:w="3558" w:type="dxa"/>
            <w:vMerge/>
            <w:vAlign w:val="center"/>
          </w:tcPr>
          <w:p w:rsidR="00FC3321" w:rsidRPr="003B49E8" w:rsidRDefault="00FC3321" w:rsidP="00C92075">
            <w:pPr>
              <w:jc w:val="center"/>
              <w:rPr>
                <w:color w:val="000000"/>
              </w:rPr>
            </w:pPr>
          </w:p>
        </w:tc>
        <w:tc>
          <w:tcPr>
            <w:tcW w:w="822" w:type="dxa"/>
            <w:gridSpan w:val="3"/>
            <w:vMerge/>
            <w:vAlign w:val="center"/>
          </w:tcPr>
          <w:p w:rsidR="00FC3321" w:rsidRPr="003B49E8" w:rsidRDefault="00FC3321" w:rsidP="00C92075">
            <w:pPr>
              <w:jc w:val="center"/>
              <w:rPr>
                <w:color w:val="000000"/>
              </w:rPr>
            </w:pPr>
          </w:p>
        </w:tc>
        <w:tc>
          <w:tcPr>
            <w:tcW w:w="748" w:type="dxa"/>
            <w:gridSpan w:val="3"/>
            <w:vMerge/>
            <w:vAlign w:val="center"/>
          </w:tcPr>
          <w:p w:rsidR="00FC3321" w:rsidRPr="003B49E8" w:rsidRDefault="00FC3321" w:rsidP="00C92075">
            <w:pPr>
              <w:rPr>
                <w:color w:val="000000"/>
              </w:rPr>
            </w:pPr>
          </w:p>
        </w:tc>
        <w:tc>
          <w:tcPr>
            <w:tcW w:w="1050" w:type="dxa"/>
            <w:gridSpan w:val="5"/>
            <w:vAlign w:val="center"/>
          </w:tcPr>
          <w:p w:rsidR="00FC3321" w:rsidRPr="003B49E8" w:rsidRDefault="00FC3321" w:rsidP="00C92075">
            <w:pPr>
              <w:jc w:val="center"/>
              <w:rPr>
                <w:color w:val="000000"/>
              </w:rPr>
            </w:pPr>
            <w:r w:rsidRPr="003B49E8">
              <w:rPr>
                <w:color w:val="000000"/>
              </w:rPr>
              <w:t>UNITAR</w:t>
            </w:r>
          </w:p>
        </w:tc>
        <w:tc>
          <w:tcPr>
            <w:tcW w:w="1285" w:type="dxa"/>
            <w:gridSpan w:val="2"/>
            <w:vAlign w:val="bottom"/>
          </w:tcPr>
          <w:p w:rsidR="00FC3321" w:rsidRPr="003B49E8" w:rsidRDefault="00FC3321" w:rsidP="00C92075">
            <w:pPr>
              <w:jc w:val="center"/>
              <w:rPr>
                <w:color w:val="000000"/>
              </w:rPr>
            </w:pPr>
            <w:r w:rsidRPr="003B49E8">
              <w:rPr>
                <w:color w:val="000000"/>
              </w:rPr>
              <w:t>TOTAL</w:t>
            </w:r>
          </w:p>
        </w:tc>
        <w:tc>
          <w:tcPr>
            <w:tcW w:w="1104" w:type="dxa"/>
            <w:gridSpan w:val="4"/>
            <w:vMerge/>
            <w:vAlign w:val="bottom"/>
          </w:tcPr>
          <w:p w:rsidR="00FC3321" w:rsidRDefault="00FC3321"/>
        </w:tc>
        <w:tc>
          <w:tcPr>
            <w:tcW w:w="1792" w:type="dxa"/>
            <w:gridSpan w:val="4"/>
          </w:tcPr>
          <w:p w:rsidR="00FC3321" w:rsidRDefault="00FC3321"/>
        </w:tc>
      </w:tr>
      <w:tr w:rsidR="00FC3321" w:rsidTr="0068057B">
        <w:tc>
          <w:tcPr>
            <w:tcW w:w="557" w:type="dxa"/>
            <w:vAlign w:val="center"/>
          </w:tcPr>
          <w:p w:rsidR="00FC3321" w:rsidRPr="003B49E8" w:rsidRDefault="00FC3321" w:rsidP="00FC3321">
            <w:pPr>
              <w:jc w:val="center"/>
            </w:pPr>
            <w:r>
              <w:t>1</w:t>
            </w:r>
          </w:p>
        </w:tc>
        <w:tc>
          <w:tcPr>
            <w:tcW w:w="3558" w:type="dxa"/>
            <w:vAlign w:val="center"/>
          </w:tcPr>
          <w:p w:rsidR="00FC3321" w:rsidRPr="003B49E8" w:rsidRDefault="00FC3321" w:rsidP="00FC3321">
            <w:pPr>
              <w:jc w:val="center"/>
              <w:rPr>
                <w:color w:val="000000"/>
              </w:rPr>
            </w:pPr>
            <w:r>
              <w:rPr>
                <w:color w:val="000000"/>
              </w:rPr>
              <w:t>2</w:t>
            </w:r>
          </w:p>
        </w:tc>
        <w:tc>
          <w:tcPr>
            <w:tcW w:w="822" w:type="dxa"/>
            <w:gridSpan w:val="3"/>
            <w:vAlign w:val="center"/>
          </w:tcPr>
          <w:p w:rsidR="00FC3321" w:rsidRPr="003B49E8" w:rsidRDefault="00FC3321" w:rsidP="00FC3321">
            <w:pPr>
              <w:jc w:val="center"/>
              <w:rPr>
                <w:color w:val="000000"/>
              </w:rPr>
            </w:pPr>
            <w:r>
              <w:rPr>
                <w:color w:val="000000"/>
              </w:rPr>
              <w:t>3</w:t>
            </w:r>
          </w:p>
        </w:tc>
        <w:tc>
          <w:tcPr>
            <w:tcW w:w="748" w:type="dxa"/>
            <w:gridSpan w:val="3"/>
            <w:vAlign w:val="center"/>
          </w:tcPr>
          <w:p w:rsidR="00FC3321" w:rsidRPr="003B49E8" w:rsidRDefault="00FC3321" w:rsidP="00FC3321">
            <w:pPr>
              <w:jc w:val="center"/>
              <w:rPr>
                <w:color w:val="000000"/>
              </w:rPr>
            </w:pPr>
            <w:r>
              <w:rPr>
                <w:color w:val="000000"/>
              </w:rPr>
              <w:t>4</w:t>
            </w:r>
          </w:p>
        </w:tc>
        <w:tc>
          <w:tcPr>
            <w:tcW w:w="1050" w:type="dxa"/>
            <w:gridSpan w:val="5"/>
          </w:tcPr>
          <w:p w:rsidR="00FC3321" w:rsidRDefault="00FC3321" w:rsidP="00FC3321">
            <w:pPr>
              <w:jc w:val="center"/>
            </w:pPr>
            <w:r>
              <w:t>5</w:t>
            </w:r>
          </w:p>
        </w:tc>
        <w:tc>
          <w:tcPr>
            <w:tcW w:w="1285" w:type="dxa"/>
            <w:gridSpan w:val="2"/>
          </w:tcPr>
          <w:p w:rsidR="00FC3321" w:rsidRDefault="00FC3321" w:rsidP="00FC3321">
            <w:pPr>
              <w:jc w:val="center"/>
            </w:pPr>
            <w:r>
              <w:t>6</w:t>
            </w:r>
          </w:p>
        </w:tc>
        <w:tc>
          <w:tcPr>
            <w:tcW w:w="1104" w:type="dxa"/>
            <w:gridSpan w:val="4"/>
          </w:tcPr>
          <w:p w:rsidR="00FC3321" w:rsidRDefault="00FC3321" w:rsidP="00FC3321">
            <w:pPr>
              <w:jc w:val="center"/>
            </w:pPr>
            <w:r>
              <w:t>7</w:t>
            </w:r>
          </w:p>
        </w:tc>
        <w:tc>
          <w:tcPr>
            <w:tcW w:w="1792" w:type="dxa"/>
            <w:gridSpan w:val="4"/>
          </w:tcPr>
          <w:p w:rsidR="00FC3321" w:rsidRDefault="00FC3321" w:rsidP="00FC3321">
            <w:pPr>
              <w:jc w:val="center"/>
            </w:pPr>
            <w:r>
              <w:t>8</w:t>
            </w:r>
          </w:p>
        </w:tc>
      </w:tr>
      <w:tr w:rsidR="00132563" w:rsidTr="00565AB0">
        <w:tc>
          <w:tcPr>
            <w:tcW w:w="10916" w:type="dxa"/>
            <w:gridSpan w:val="23"/>
          </w:tcPr>
          <w:p w:rsidR="00132563" w:rsidRPr="005D18AC" w:rsidRDefault="00917E51" w:rsidP="007420A9">
            <w:pPr>
              <w:ind w:firstLine="720"/>
              <w:rPr>
                <w:b/>
                <w:sz w:val="20"/>
                <w:szCs w:val="20"/>
              </w:rPr>
            </w:pPr>
            <w:r w:rsidRPr="005D18AC">
              <w:rPr>
                <w:b/>
                <w:sz w:val="20"/>
                <w:szCs w:val="20"/>
              </w:rPr>
              <w:t>L</w:t>
            </w:r>
            <w:r w:rsidR="007420A9">
              <w:rPr>
                <w:b/>
                <w:sz w:val="20"/>
                <w:szCs w:val="20"/>
              </w:rPr>
              <w:t>OT</w:t>
            </w:r>
            <w:r w:rsidRPr="005D18AC">
              <w:rPr>
                <w:b/>
                <w:sz w:val="20"/>
                <w:szCs w:val="20"/>
              </w:rPr>
              <w:t xml:space="preserve"> 1</w:t>
            </w:r>
          </w:p>
        </w:tc>
      </w:tr>
      <w:tr w:rsidR="00D455CA" w:rsidTr="0068057B">
        <w:tc>
          <w:tcPr>
            <w:tcW w:w="557" w:type="dxa"/>
            <w:vAlign w:val="center"/>
          </w:tcPr>
          <w:p w:rsidR="00D455CA" w:rsidRPr="00A66B8A" w:rsidRDefault="006F2D24" w:rsidP="00AA7924">
            <w:pPr>
              <w:jc w:val="center"/>
              <w:rPr>
                <w:sz w:val="20"/>
                <w:szCs w:val="20"/>
              </w:rPr>
            </w:pPr>
            <w:r>
              <w:rPr>
                <w:sz w:val="20"/>
                <w:szCs w:val="20"/>
              </w:rPr>
              <w:t>1</w:t>
            </w:r>
          </w:p>
        </w:tc>
        <w:tc>
          <w:tcPr>
            <w:tcW w:w="3558" w:type="dxa"/>
            <w:vAlign w:val="center"/>
          </w:tcPr>
          <w:p w:rsidR="00330704" w:rsidRDefault="00330704" w:rsidP="00330704">
            <w:pPr>
              <w:jc w:val="both"/>
              <w:rPr>
                <w:rFonts w:ascii="Arial" w:hAnsi="Arial" w:cs="Arial"/>
              </w:rPr>
            </w:pPr>
            <w:r>
              <w:rPr>
                <w:rFonts w:ascii="Arial" w:hAnsi="Arial" w:cs="Arial"/>
              </w:rPr>
              <w:t>Ep. NC 200/150/400, Q-280mc/h, H-50mcA, lichid vehiculat - apa coagulata, etansare moale, (dimensiunea electropompei din instalatie L= 2070 mm; l= 600 mm, dimensiune postament L=2400 mm, l= 1250mm), amplasare mediu ambient interior, material - fonta, P-75kW, n-1490rpm, Dn asp/ref: 200/150; Date tehnice motor: tip pornire - directa, bobinaj cupru, tip serviciu - S1, grad de protectie min IP 55, clasa de izolare - F.</w:t>
            </w:r>
          </w:p>
          <w:p w:rsidR="00D455CA" w:rsidRPr="005D18AC" w:rsidRDefault="00D455CA" w:rsidP="00C92075">
            <w:pPr>
              <w:jc w:val="both"/>
              <w:rPr>
                <w:b/>
                <w:sz w:val="20"/>
                <w:szCs w:val="20"/>
              </w:rPr>
            </w:pPr>
          </w:p>
        </w:tc>
        <w:tc>
          <w:tcPr>
            <w:tcW w:w="822" w:type="dxa"/>
            <w:gridSpan w:val="3"/>
            <w:vAlign w:val="center"/>
          </w:tcPr>
          <w:p w:rsidR="00D455CA" w:rsidRPr="005D18AC" w:rsidRDefault="00D455CA" w:rsidP="00C92075">
            <w:pPr>
              <w:jc w:val="center"/>
              <w:rPr>
                <w:b/>
                <w:sz w:val="20"/>
                <w:szCs w:val="20"/>
              </w:rPr>
            </w:pPr>
            <w:r w:rsidRPr="005D18AC">
              <w:rPr>
                <w:b/>
                <w:color w:val="000000"/>
                <w:sz w:val="20"/>
                <w:szCs w:val="20"/>
              </w:rPr>
              <w:t>buc</w:t>
            </w:r>
          </w:p>
        </w:tc>
        <w:tc>
          <w:tcPr>
            <w:tcW w:w="748" w:type="dxa"/>
            <w:gridSpan w:val="3"/>
            <w:vAlign w:val="center"/>
          </w:tcPr>
          <w:p w:rsidR="00D455CA" w:rsidRPr="005D18AC" w:rsidRDefault="00AA7924" w:rsidP="008A70FF">
            <w:pPr>
              <w:jc w:val="center"/>
              <w:rPr>
                <w:b/>
                <w:color w:val="000000"/>
                <w:sz w:val="20"/>
                <w:szCs w:val="20"/>
              </w:rPr>
            </w:pPr>
            <w:r>
              <w:rPr>
                <w:b/>
                <w:color w:val="000000"/>
                <w:sz w:val="20"/>
                <w:szCs w:val="20"/>
              </w:rPr>
              <w:t>1</w:t>
            </w:r>
          </w:p>
        </w:tc>
        <w:tc>
          <w:tcPr>
            <w:tcW w:w="1050" w:type="dxa"/>
            <w:gridSpan w:val="5"/>
          </w:tcPr>
          <w:p w:rsidR="00D455CA" w:rsidRDefault="00D455CA"/>
        </w:tc>
        <w:tc>
          <w:tcPr>
            <w:tcW w:w="1285" w:type="dxa"/>
            <w:gridSpan w:val="2"/>
          </w:tcPr>
          <w:p w:rsidR="00D455CA" w:rsidRDefault="00D455CA"/>
        </w:tc>
        <w:tc>
          <w:tcPr>
            <w:tcW w:w="1104" w:type="dxa"/>
            <w:gridSpan w:val="4"/>
          </w:tcPr>
          <w:p w:rsidR="00D455CA" w:rsidRDefault="00D455CA"/>
        </w:tc>
        <w:tc>
          <w:tcPr>
            <w:tcW w:w="1792" w:type="dxa"/>
            <w:gridSpan w:val="4"/>
          </w:tcPr>
          <w:p w:rsidR="00D455CA" w:rsidRDefault="00D455CA"/>
        </w:tc>
      </w:tr>
      <w:tr w:rsidR="00917E51" w:rsidTr="00B95C57">
        <w:tc>
          <w:tcPr>
            <w:tcW w:w="557" w:type="dxa"/>
          </w:tcPr>
          <w:p w:rsidR="00917E51" w:rsidRDefault="00917E51">
            <w:pPr>
              <w:rPr>
                <w:sz w:val="20"/>
                <w:szCs w:val="20"/>
              </w:rPr>
            </w:pPr>
          </w:p>
        </w:tc>
        <w:tc>
          <w:tcPr>
            <w:tcW w:w="10359" w:type="dxa"/>
            <w:gridSpan w:val="22"/>
            <w:vAlign w:val="center"/>
          </w:tcPr>
          <w:p w:rsidR="00917E51" w:rsidRPr="005D18AC" w:rsidRDefault="00A87671" w:rsidP="00A87671">
            <w:pPr>
              <w:jc w:val="center"/>
              <w:rPr>
                <w:b/>
                <w:sz w:val="20"/>
                <w:szCs w:val="20"/>
              </w:rPr>
            </w:pPr>
            <w:r w:rsidRPr="005D18AC">
              <w:rPr>
                <w:b/>
                <w:sz w:val="20"/>
                <w:szCs w:val="20"/>
              </w:rPr>
              <w:t>TOTAL LOT 1</w:t>
            </w:r>
          </w:p>
        </w:tc>
      </w:tr>
      <w:tr w:rsidR="00A87671" w:rsidTr="000101E0">
        <w:tc>
          <w:tcPr>
            <w:tcW w:w="10916" w:type="dxa"/>
            <w:gridSpan w:val="23"/>
          </w:tcPr>
          <w:p w:rsidR="00A87671" w:rsidRPr="005D18AC" w:rsidRDefault="000849CC" w:rsidP="007420A9">
            <w:pPr>
              <w:ind w:firstLine="720"/>
              <w:rPr>
                <w:sz w:val="20"/>
                <w:szCs w:val="20"/>
              </w:rPr>
            </w:pPr>
            <w:r w:rsidRPr="005D18AC">
              <w:rPr>
                <w:b/>
                <w:sz w:val="20"/>
                <w:szCs w:val="20"/>
              </w:rPr>
              <w:t>L</w:t>
            </w:r>
            <w:r w:rsidR="007420A9">
              <w:rPr>
                <w:b/>
                <w:sz w:val="20"/>
                <w:szCs w:val="20"/>
              </w:rPr>
              <w:t xml:space="preserve">OT </w:t>
            </w:r>
            <w:r w:rsidR="00AA7924">
              <w:rPr>
                <w:b/>
                <w:sz w:val="20"/>
                <w:szCs w:val="20"/>
              </w:rPr>
              <w:t>2</w:t>
            </w:r>
          </w:p>
        </w:tc>
      </w:tr>
      <w:tr w:rsidR="000849CC" w:rsidTr="0068057B">
        <w:tc>
          <w:tcPr>
            <w:tcW w:w="557" w:type="dxa"/>
            <w:vAlign w:val="center"/>
          </w:tcPr>
          <w:p w:rsidR="000849CC" w:rsidRDefault="007420A9" w:rsidP="007420A9">
            <w:pPr>
              <w:jc w:val="center"/>
              <w:rPr>
                <w:sz w:val="20"/>
                <w:szCs w:val="20"/>
              </w:rPr>
            </w:pPr>
            <w:r>
              <w:rPr>
                <w:sz w:val="20"/>
                <w:szCs w:val="20"/>
              </w:rPr>
              <w:t>2</w:t>
            </w:r>
          </w:p>
        </w:tc>
        <w:tc>
          <w:tcPr>
            <w:tcW w:w="3558" w:type="dxa"/>
            <w:vAlign w:val="center"/>
          </w:tcPr>
          <w:p w:rsidR="007420A9" w:rsidRDefault="007420A9" w:rsidP="007420A9">
            <w:pPr>
              <w:jc w:val="both"/>
              <w:rPr>
                <w:rFonts w:ascii="Arial" w:hAnsi="Arial" w:cs="Arial"/>
              </w:rPr>
            </w:pPr>
            <w:r>
              <w:rPr>
                <w:rFonts w:ascii="Arial" w:hAnsi="Arial" w:cs="Arial"/>
              </w:rPr>
              <w:t xml:space="preserve">Ep. Transvazare solutie HCl tip Finish Thompson model DB 22P-FS-2B-35 Q-40mc/h, H~40mcA, etanșare cu cuplaj magnetic,(dimensiunea electropompei din instalatie L= 720 mm; l= 280mm, dimensiune postament L=1050, l=750mm), lichid vehiculat-solutie de acid clorhidric 33%, amplasare ambient mediu exterior, material-polipropilena, P-5.5kW, n-2930rpm, Dn asp/ref: 50/50; </w:t>
            </w:r>
          </w:p>
          <w:p w:rsidR="000849CC" w:rsidRPr="005D18AC" w:rsidRDefault="000849CC" w:rsidP="00C92075">
            <w:pPr>
              <w:jc w:val="both"/>
              <w:rPr>
                <w:b/>
                <w:sz w:val="20"/>
                <w:szCs w:val="20"/>
              </w:rPr>
            </w:pPr>
          </w:p>
        </w:tc>
        <w:tc>
          <w:tcPr>
            <w:tcW w:w="822" w:type="dxa"/>
            <w:gridSpan w:val="3"/>
            <w:vAlign w:val="center"/>
          </w:tcPr>
          <w:p w:rsidR="000849CC" w:rsidRPr="005D18AC" w:rsidRDefault="000849CC" w:rsidP="00F330EF">
            <w:pPr>
              <w:jc w:val="center"/>
              <w:rPr>
                <w:b/>
                <w:sz w:val="20"/>
                <w:szCs w:val="20"/>
              </w:rPr>
            </w:pPr>
            <w:r w:rsidRPr="005D18AC">
              <w:rPr>
                <w:b/>
                <w:color w:val="000000"/>
                <w:sz w:val="20"/>
                <w:szCs w:val="20"/>
              </w:rPr>
              <w:t>buc</w:t>
            </w:r>
          </w:p>
        </w:tc>
        <w:tc>
          <w:tcPr>
            <w:tcW w:w="748" w:type="dxa"/>
            <w:gridSpan w:val="3"/>
            <w:vAlign w:val="center"/>
          </w:tcPr>
          <w:p w:rsidR="000849CC" w:rsidRPr="005D18AC" w:rsidRDefault="007420A9" w:rsidP="008A70FF">
            <w:pPr>
              <w:jc w:val="center"/>
              <w:rPr>
                <w:b/>
                <w:color w:val="000000"/>
                <w:sz w:val="20"/>
                <w:szCs w:val="20"/>
              </w:rPr>
            </w:pPr>
            <w:r>
              <w:rPr>
                <w:b/>
                <w:color w:val="000000"/>
                <w:sz w:val="20"/>
                <w:szCs w:val="20"/>
              </w:rPr>
              <w:t>1</w:t>
            </w:r>
          </w:p>
        </w:tc>
        <w:tc>
          <w:tcPr>
            <w:tcW w:w="1050" w:type="dxa"/>
            <w:gridSpan w:val="5"/>
          </w:tcPr>
          <w:p w:rsidR="000849CC" w:rsidRDefault="000849CC"/>
        </w:tc>
        <w:tc>
          <w:tcPr>
            <w:tcW w:w="1285" w:type="dxa"/>
            <w:gridSpan w:val="2"/>
          </w:tcPr>
          <w:p w:rsidR="000849CC" w:rsidRDefault="000849CC"/>
        </w:tc>
        <w:tc>
          <w:tcPr>
            <w:tcW w:w="1104" w:type="dxa"/>
            <w:gridSpan w:val="4"/>
          </w:tcPr>
          <w:p w:rsidR="000849CC" w:rsidRDefault="000849CC"/>
        </w:tc>
        <w:tc>
          <w:tcPr>
            <w:tcW w:w="1792" w:type="dxa"/>
            <w:gridSpan w:val="4"/>
          </w:tcPr>
          <w:p w:rsidR="000849CC" w:rsidRDefault="000849CC"/>
        </w:tc>
      </w:tr>
      <w:tr w:rsidR="00E17B2A" w:rsidTr="001D3C8B">
        <w:trPr>
          <w:trHeight w:val="401"/>
        </w:trPr>
        <w:tc>
          <w:tcPr>
            <w:tcW w:w="557" w:type="dxa"/>
            <w:vAlign w:val="center"/>
          </w:tcPr>
          <w:p w:rsidR="00E17B2A" w:rsidRPr="00D667C1" w:rsidRDefault="00E17B2A" w:rsidP="00C92075">
            <w:pPr>
              <w:jc w:val="center"/>
              <w:rPr>
                <w:rFonts w:ascii="Arial" w:hAnsi="Arial" w:cs="Arial"/>
                <w:color w:val="000000"/>
              </w:rPr>
            </w:pPr>
          </w:p>
        </w:tc>
        <w:tc>
          <w:tcPr>
            <w:tcW w:w="10359" w:type="dxa"/>
            <w:gridSpan w:val="22"/>
            <w:vAlign w:val="center"/>
          </w:tcPr>
          <w:p w:rsidR="00E17B2A" w:rsidRDefault="00E17B2A" w:rsidP="000849CC">
            <w:pPr>
              <w:jc w:val="center"/>
              <w:rPr>
                <w:b/>
                <w:sz w:val="20"/>
                <w:szCs w:val="20"/>
              </w:rPr>
            </w:pPr>
            <w:r>
              <w:rPr>
                <w:b/>
                <w:sz w:val="20"/>
                <w:szCs w:val="20"/>
              </w:rPr>
              <w:t xml:space="preserve">  </w:t>
            </w:r>
            <w:r w:rsidRPr="007420A9">
              <w:rPr>
                <w:b/>
                <w:sz w:val="20"/>
                <w:szCs w:val="20"/>
              </w:rPr>
              <w:t>TOTAL LOT 2</w:t>
            </w:r>
          </w:p>
        </w:tc>
      </w:tr>
      <w:tr w:rsidR="00B32EFD" w:rsidTr="001D3C8B">
        <w:trPr>
          <w:trHeight w:val="401"/>
        </w:trPr>
        <w:tc>
          <w:tcPr>
            <w:tcW w:w="557" w:type="dxa"/>
            <w:vAlign w:val="center"/>
          </w:tcPr>
          <w:p w:rsidR="00B32EFD" w:rsidRPr="00D667C1" w:rsidRDefault="00B32EFD" w:rsidP="00C92075">
            <w:pPr>
              <w:jc w:val="center"/>
              <w:rPr>
                <w:rFonts w:ascii="Arial" w:hAnsi="Arial" w:cs="Arial"/>
                <w:color w:val="000000"/>
              </w:rPr>
            </w:pPr>
          </w:p>
        </w:tc>
        <w:tc>
          <w:tcPr>
            <w:tcW w:w="10359" w:type="dxa"/>
            <w:gridSpan w:val="22"/>
            <w:vAlign w:val="center"/>
          </w:tcPr>
          <w:p w:rsidR="00B32EFD" w:rsidRDefault="00B32EFD" w:rsidP="00B32EFD">
            <w:pPr>
              <w:rPr>
                <w:b/>
                <w:sz w:val="20"/>
                <w:szCs w:val="20"/>
              </w:rPr>
            </w:pPr>
            <w:r>
              <w:rPr>
                <w:b/>
                <w:sz w:val="20"/>
                <w:szCs w:val="20"/>
              </w:rPr>
              <w:t xml:space="preserve">     </w:t>
            </w:r>
            <w:r w:rsidRPr="005D18AC">
              <w:rPr>
                <w:b/>
                <w:sz w:val="20"/>
                <w:szCs w:val="20"/>
              </w:rPr>
              <w:t>L</w:t>
            </w:r>
            <w:r>
              <w:rPr>
                <w:b/>
                <w:sz w:val="20"/>
                <w:szCs w:val="20"/>
              </w:rPr>
              <w:t>OT 3</w:t>
            </w:r>
          </w:p>
        </w:tc>
      </w:tr>
      <w:tr w:rsidR="00B32EFD" w:rsidTr="0068057B">
        <w:trPr>
          <w:trHeight w:val="401"/>
        </w:trPr>
        <w:tc>
          <w:tcPr>
            <w:tcW w:w="557" w:type="dxa"/>
            <w:vAlign w:val="center"/>
          </w:tcPr>
          <w:p w:rsidR="00B32EFD" w:rsidRDefault="00B32EFD" w:rsidP="00E83538">
            <w:pPr>
              <w:jc w:val="center"/>
              <w:rPr>
                <w:sz w:val="20"/>
                <w:szCs w:val="20"/>
              </w:rPr>
            </w:pPr>
            <w:r>
              <w:rPr>
                <w:sz w:val="20"/>
                <w:szCs w:val="20"/>
              </w:rPr>
              <w:t>3</w:t>
            </w:r>
          </w:p>
        </w:tc>
        <w:tc>
          <w:tcPr>
            <w:tcW w:w="3591" w:type="dxa"/>
            <w:gridSpan w:val="2"/>
            <w:vAlign w:val="center"/>
          </w:tcPr>
          <w:p w:rsidR="00B32EFD" w:rsidRDefault="00B32EFD" w:rsidP="00B32EFD">
            <w:pPr>
              <w:jc w:val="both"/>
              <w:rPr>
                <w:rFonts w:ascii="Arial" w:hAnsi="Arial" w:cs="Arial"/>
              </w:rPr>
            </w:pPr>
            <w:r>
              <w:rPr>
                <w:rFonts w:ascii="Arial" w:hAnsi="Arial" w:cs="Arial"/>
              </w:rPr>
              <w:t xml:space="preserve">Ep. Dozare solutie NH3 tip:Sigma 3 S3BAH070580PV, Q-580l/h, etanșare prin O-ring, (dimensiunea electropompei din instalatieL= 230 mm; l= 140 mm dimensiune postament L=265, l=265mm)), lichid vehiculat-solutie NH3 - 1-5%, amplasare ambient mediu interior, material-pvc cu motor antiex, P-0.37kW, n-95 pulsatii/min, Dn asp/ref: 32/32; </w:t>
            </w:r>
          </w:p>
          <w:p w:rsidR="00B32EFD" w:rsidRPr="005D18AC" w:rsidRDefault="00B32EFD" w:rsidP="00E83538">
            <w:pPr>
              <w:jc w:val="both"/>
              <w:rPr>
                <w:b/>
                <w:sz w:val="20"/>
                <w:szCs w:val="20"/>
              </w:rPr>
            </w:pPr>
          </w:p>
        </w:tc>
        <w:tc>
          <w:tcPr>
            <w:tcW w:w="887" w:type="dxa"/>
            <w:gridSpan w:val="3"/>
            <w:vAlign w:val="center"/>
          </w:tcPr>
          <w:p w:rsidR="00B32EFD" w:rsidRPr="005D18AC" w:rsidRDefault="00B32EFD" w:rsidP="00E83538">
            <w:pPr>
              <w:jc w:val="center"/>
              <w:rPr>
                <w:b/>
                <w:sz w:val="20"/>
                <w:szCs w:val="20"/>
              </w:rPr>
            </w:pPr>
            <w:r w:rsidRPr="005D18AC">
              <w:rPr>
                <w:b/>
                <w:color w:val="000000"/>
                <w:sz w:val="20"/>
                <w:szCs w:val="20"/>
              </w:rPr>
              <w:t>buc</w:t>
            </w:r>
          </w:p>
        </w:tc>
        <w:tc>
          <w:tcPr>
            <w:tcW w:w="760" w:type="dxa"/>
            <w:gridSpan w:val="3"/>
            <w:vAlign w:val="center"/>
          </w:tcPr>
          <w:p w:rsidR="00B32EFD" w:rsidRPr="005D18AC" w:rsidRDefault="00B32EFD" w:rsidP="00E83538">
            <w:pPr>
              <w:jc w:val="center"/>
              <w:rPr>
                <w:b/>
                <w:color w:val="000000"/>
                <w:sz w:val="20"/>
                <w:szCs w:val="20"/>
              </w:rPr>
            </w:pPr>
            <w:r>
              <w:rPr>
                <w:b/>
                <w:color w:val="000000"/>
                <w:sz w:val="20"/>
                <w:szCs w:val="20"/>
              </w:rPr>
              <w:t>1</w:t>
            </w:r>
          </w:p>
        </w:tc>
        <w:tc>
          <w:tcPr>
            <w:tcW w:w="910" w:type="dxa"/>
            <w:gridSpan w:val="3"/>
            <w:vAlign w:val="center"/>
          </w:tcPr>
          <w:p w:rsidR="00B32EFD" w:rsidRPr="005D18AC" w:rsidRDefault="00B32EFD" w:rsidP="00E83538">
            <w:pPr>
              <w:jc w:val="both"/>
              <w:rPr>
                <w:b/>
                <w:sz w:val="20"/>
                <w:szCs w:val="20"/>
              </w:rPr>
            </w:pPr>
          </w:p>
        </w:tc>
        <w:tc>
          <w:tcPr>
            <w:tcW w:w="1347" w:type="dxa"/>
            <w:gridSpan w:val="5"/>
            <w:vAlign w:val="center"/>
          </w:tcPr>
          <w:p w:rsidR="00B32EFD" w:rsidRPr="005D18AC" w:rsidRDefault="00B32EFD" w:rsidP="00E83538">
            <w:pPr>
              <w:jc w:val="both"/>
              <w:rPr>
                <w:b/>
                <w:sz w:val="20"/>
                <w:szCs w:val="20"/>
              </w:rPr>
            </w:pPr>
          </w:p>
        </w:tc>
        <w:tc>
          <w:tcPr>
            <w:tcW w:w="1106" w:type="dxa"/>
            <w:gridSpan w:val="3"/>
            <w:vAlign w:val="center"/>
          </w:tcPr>
          <w:p w:rsidR="00B32EFD" w:rsidRPr="005D18AC" w:rsidRDefault="00B32EFD" w:rsidP="00E83538">
            <w:pPr>
              <w:jc w:val="both"/>
              <w:rPr>
                <w:b/>
                <w:sz w:val="20"/>
                <w:szCs w:val="20"/>
              </w:rPr>
            </w:pPr>
          </w:p>
        </w:tc>
        <w:tc>
          <w:tcPr>
            <w:tcW w:w="1758" w:type="dxa"/>
            <w:gridSpan w:val="3"/>
            <w:vAlign w:val="center"/>
          </w:tcPr>
          <w:p w:rsidR="00B32EFD" w:rsidRPr="005D18AC" w:rsidRDefault="00B32EFD" w:rsidP="00E83538">
            <w:pPr>
              <w:jc w:val="both"/>
              <w:rPr>
                <w:b/>
                <w:sz w:val="20"/>
                <w:szCs w:val="20"/>
              </w:rPr>
            </w:pPr>
          </w:p>
        </w:tc>
      </w:tr>
      <w:tr w:rsidR="00B32EFD" w:rsidTr="001D3C8B">
        <w:trPr>
          <w:trHeight w:val="401"/>
        </w:trPr>
        <w:tc>
          <w:tcPr>
            <w:tcW w:w="557" w:type="dxa"/>
            <w:vAlign w:val="center"/>
          </w:tcPr>
          <w:p w:rsidR="00B32EFD" w:rsidRPr="00D667C1" w:rsidRDefault="00B32EFD" w:rsidP="00C92075">
            <w:pPr>
              <w:jc w:val="center"/>
              <w:rPr>
                <w:rFonts w:ascii="Arial" w:hAnsi="Arial" w:cs="Arial"/>
                <w:color w:val="000000"/>
              </w:rPr>
            </w:pPr>
          </w:p>
        </w:tc>
        <w:tc>
          <w:tcPr>
            <w:tcW w:w="10359" w:type="dxa"/>
            <w:gridSpan w:val="22"/>
            <w:vAlign w:val="center"/>
          </w:tcPr>
          <w:p w:rsidR="00B32EFD" w:rsidRDefault="00B32EFD" w:rsidP="00B32EFD">
            <w:pPr>
              <w:jc w:val="center"/>
              <w:rPr>
                <w:b/>
              </w:rPr>
            </w:pPr>
            <w:r>
              <w:rPr>
                <w:b/>
                <w:sz w:val="20"/>
                <w:szCs w:val="20"/>
              </w:rPr>
              <w:t xml:space="preserve">  </w:t>
            </w:r>
            <w:r w:rsidRPr="007420A9">
              <w:rPr>
                <w:b/>
                <w:sz w:val="20"/>
                <w:szCs w:val="20"/>
              </w:rPr>
              <w:t xml:space="preserve">TOTAL LOT </w:t>
            </w:r>
            <w:r>
              <w:rPr>
                <w:b/>
                <w:sz w:val="20"/>
                <w:szCs w:val="20"/>
              </w:rPr>
              <w:t>3</w:t>
            </w:r>
          </w:p>
        </w:tc>
      </w:tr>
      <w:tr w:rsidR="005B3A78" w:rsidTr="001D3C8B">
        <w:trPr>
          <w:trHeight w:val="401"/>
        </w:trPr>
        <w:tc>
          <w:tcPr>
            <w:tcW w:w="557" w:type="dxa"/>
            <w:vAlign w:val="center"/>
          </w:tcPr>
          <w:p w:rsidR="005B3A78" w:rsidRPr="00D667C1" w:rsidRDefault="005B3A78" w:rsidP="00C92075">
            <w:pPr>
              <w:jc w:val="center"/>
              <w:rPr>
                <w:rFonts w:ascii="Arial" w:hAnsi="Arial" w:cs="Arial"/>
                <w:color w:val="000000"/>
              </w:rPr>
            </w:pPr>
          </w:p>
        </w:tc>
        <w:tc>
          <w:tcPr>
            <w:tcW w:w="10359" w:type="dxa"/>
            <w:gridSpan w:val="22"/>
            <w:vAlign w:val="center"/>
          </w:tcPr>
          <w:p w:rsidR="005B3A78" w:rsidRDefault="005B3A78" w:rsidP="005B3A78">
            <w:pPr>
              <w:rPr>
                <w:b/>
                <w:sz w:val="20"/>
                <w:szCs w:val="20"/>
              </w:rPr>
            </w:pPr>
            <w:r>
              <w:rPr>
                <w:b/>
                <w:sz w:val="20"/>
                <w:szCs w:val="20"/>
              </w:rPr>
              <w:t xml:space="preserve">     </w:t>
            </w:r>
            <w:r w:rsidRPr="005D18AC">
              <w:rPr>
                <w:b/>
                <w:sz w:val="20"/>
                <w:szCs w:val="20"/>
              </w:rPr>
              <w:t>L</w:t>
            </w:r>
            <w:r>
              <w:rPr>
                <w:b/>
                <w:sz w:val="20"/>
                <w:szCs w:val="20"/>
              </w:rPr>
              <w:t>OT 4</w:t>
            </w:r>
          </w:p>
        </w:tc>
      </w:tr>
      <w:tr w:rsidR="005B3A78" w:rsidTr="0068057B">
        <w:trPr>
          <w:trHeight w:val="401"/>
        </w:trPr>
        <w:tc>
          <w:tcPr>
            <w:tcW w:w="557" w:type="dxa"/>
            <w:vAlign w:val="center"/>
          </w:tcPr>
          <w:p w:rsidR="005B3A78" w:rsidRPr="005B3A78" w:rsidRDefault="005B3A78" w:rsidP="00C92075">
            <w:pPr>
              <w:jc w:val="center"/>
              <w:rPr>
                <w:color w:val="000000"/>
              </w:rPr>
            </w:pPr>
            <w:r w:rsidRPr="005B3A78">
              <w:rPr>
                <w:color w:val="000000"/>
              </w:rPr>
              <w:t>4</w:t>
            </w:r>
          </w:p>
        </w:tc>
        <w:tc>
          <w:tcPr>
            <w:tcW w:w="3591" w:type="dxa"/>
            <w:gridSpan w:val="2"/>
            <w:vAlign w:val="center"/>
          </w:tcPr>
          <w:p w:rsidR="005B3A78" w:rsidRDefault="005B3A78" w:rsidP="005B3A78">
            <w:pPr>
              <w:jc w:val="center"/>
              <w:rPr>
                <w:rFonts w:ascii="Arial" w:hAnsi="Arial" w:cs="Arial"/>
              </w:rPr>
            </w:pPr>
            <w:r>
              <w:rPr>
                <w:rFonts w:ascii="Arial" w:hAnsi="Arial" w:cs="Arial"/>
              </w:rPr>
              <w:t xml:space="preserve">Ep. Transvazare solutie FeSO4 tip:NC 80/50/315, Q-80mc/h, H~30mcA, FeSO4 tip NC 80/50/315    etanșare moale, (dimensiunea electropompei din instalatieL= 1150 mm; l= 480 mm dimensiune postament L=1300, l=950mm), lichid vehiculat-solutie FeSO4: 4%, amplasare ambient mediu interior, material-inox, P-22kW, n-1500rpm, Dn asp/ref: 100/80; </w:t>
            </w:r>
          </w:p>
          <w:p w:rsidR="005B3A78" w:rsidRDefault="005B3A78" w:rsidP="00B32EFD">
            <w:pPr>
              <w:jc w:val="center"/>
              <w:rPr>
                <w:b/>
                <w:sz w:val="20"/>
                <w:szCs w:val="20"/>
              </w:rPr>
            </w:pPr>
          </w:p>
        </w:tc>
        <w:tc>
          <w:tcPr>
            <w:tcW w:w="970" w:type="dxa"/>
            <w:gridSpan w:val="4"/>
            <w:vAlign w:val="center"/>
          </w:tcPr>
          <w:p w:rsidR="005B3A78" w:rsidRPr="005D18AC" w:rsidRDefault="005B3A78" w:rsidP="00E83538">
            <w:pPr>
              <w:jc w:val="center"/>
              <w:rPr>
                <w:b/>
                <w:sz w:val="20"/>
                <w:szCs w:val="20"/>
              </w:rPr>
            </w:pPr>
            <w:r w:rsidRPr="005D18AC">
              <w:rPr>
                <w:b/>
                <w:color w:val="000000"/>
                <w:sz w:val="20"/>
                <w:szCs w:val="20"/>
              </w:rPr>
              <w:t>buc</w:t>
            </w:r>
          </w:p>
        </w:tc>
        <w:tc>
          <w:tcPr>
            <w:tcW w:w="726" w:type="dxa"/>
            <w:gridSpan w:val="3"/>
            <w:vAlign w:val="center"/>
          </w:tcPr>
          <w:p w:rsidR="005B3A78" w:rsidRPr="005D18AC" w:rsidRDefault="005B3A78" w:rsidP="00E83538">
            <w:pPr>
              <w:jc w:val="center"/>
              <w:rPr>
                <w:b/>
                <w:color w:val="000000"/>
                <w:sz w:val="20"/>
                <w:szCs w:val="20"/>
              </w:rPr>
            </w:pPr>
            <w:r>
              <w:rPr>
                <w:b/>
                <w:color w:val="000000"/>
                <w:sz w:val="20"/>
                <w:szCs w:val="20"/>
              </w:rPr>
              <w:t>1</w:t>
            </w:r>
          </w:p>
        </w:tc>
        <w:tc>
          <w:tcPr>
            <w:tcW w:w="891" w:type="dxa"/>
            <w:gridSpan w:val="3"/>
            <w:vAlign w:val="center"/>
          </w:tcPr>
          <w:p w:rsidR="005B3A78" w:rsidRDefault="005B3A78" w:rsidP="00B32EFD">
            <w:pPr>
              <w:jc w:val="center"/>
              <w:rPr>
                <w:b/>
                <w:sz w:val="20"/>
                <w:szCs w:val="20"/>
              </w:rPr>
            </w:pPr>
          </w:p>
        </w:tc>
        <w:tc>
          <w:tcPr>
            <w:tcW w:w="1302" w:type="dxa"/>
            <w:gridSpan w:val="3"/>
            <w:vAlign w:val="center"/>
          </w:tcPr>
          <w:p w:rsidR="005B3A78" w:rsidRDefault="005B3A78" w:rsidP="00B32EFD">
            <w:pPr>
              <w:jc w:val="center"/>
              <w:rPr>
                <w:b/>
                <w:sz w:val="20"/>
                <w:szCs w:val="20"/>
              </w:rPr>
            </w:pPr>
          </w:p>
        </w:tc>
        <w:tc>
          <w:tcPr>
            <w:tcW w:w="1187" w:type="dxa"/>
            <w:gridSpan w:val="5"/>
            <w:vAlign w:val="center"/>
          </w:tcPr>
          <w:p w:rsidR="005B3A78" w:rsidRDefault="005B3A78" w:rsidP="00B32EFD">
            <w:pPr>
              <w:jc w:val="center"/>
              <w:rPr>
                <w:b/>
                <w:sz w:val="20"/>
                <w:szCs w:val="20"/>
              </w:rPr>
            </w:pPr>
          </w:p>
        </w:tc>
        <w:tc>
          <w:tcPr>
            <w:tcW w:w="1692" w:type="dxa"/>
            <w:gridSpan w:val="2"/>
            <w:vAlign w:val="center"/>
          </w:tcPr>
          <w:p w:rsidR="005B3A78" w:rsidRDefault="005B3A78" w:rsidP="00B32EFD">
            <w:pPr>
              <w:jc w:val="center"/>
              <w:rPr>
                <w:b/>
                <w:sz w:val="20"/>
                <w:szCs w:val="20"/>
              </w:rPr>
            </w:pPr>
          </w:p>
        </w:tc>
      </w:tr>
      <w:tr w:rsidR="005B3A78" w:rsidTr="001D3C8B">
        <w:trPr>
          <w:trHeight w:val="401"/>
        </w:trPr>
        <w:tc>
          <w:tcPr>
            <w:tcW w:w="557" w:type="dxa"/>
            <w:vAlign w:val="center"/>
          </w:tcPr>
          <w:p w:rsidR="005B3A78" w:rsidRPr="00D667C1" w:rsidRDefault="005B3A78" w:rsidP="00C92075">
            <w:pPr>
              <w:jc w:val="center"/>
              <w:rPr>
                <w:rFonts w:ascii="Arial" w:hAnsi="Arial" w:cs="Arial"/>
                <w:color w:val="000000"/>
              </w:rPr>
            </w:pPr>
          </w:p>
        </w:tc>
        <w:tc>
          <w:tcPr>
            <w:tcW w:w="10359" w:type="dxa"/>
            <w:gridSpan w:val="22"/>
            <w:vAlign w:val="center"/>
          </w:tcPr>
          <w:p w:rsidR="005B3A78" w:rsidRDefault="005B3A78" w:rsidP="005B3A78">
            <w:pPr>
              <w:jc w:val="center"/>
              <w:rPr>
                <w:b/>
              </w:rPr>
            </w:pPr>
            <w:r w:rsidRPr="007420A9">
              <w:rPr>
                <w:b/>
                <w:sz w:val="20"/>
                <w:szCs w:val="20"/>
              </w:rPr>
              <w:t xml:space="preserve">TOTAL LOT </w:t>
            </w:r>
            <w:r>
              <w:rPr>
                <w:b/>
                <w:sz w:val="20"/>
                <w:szCs w:val="20"/>
              </w:rPr>
              <w:t>4</w:t>
            </w:r>
          </w:p>
        </w:tc>
      </w:tr>
      <w:tr w:rsidR="005B3A78" w:rsidTr="001D3C8B">
        <w:trPr>
          <w:trHeight w:val="401"/>
        </w:trPr>
        <w:tc>
          <w:tcPr>
            <w:tcW w:w="557" w:type="dxa"/>
            <w:vAlign w:val="center"/>
          </w:tcPr>
          <w:p w:rsidR="005B3A78" w:rsidRPr="005B3A78" w:rsidRDefault="005B3A78" w:rsidP="00C92075">
            <w:pPr>
              <w:jc w:val="center"/>
              <w:rPr>
                <w:color w:val="000000"/>
              </w:rPr>
            </w:pPr>
          </w:p>
        </w:tc>
        <w:tc>
          <w:tcPr>
            <w:tcW w:w="10359" w:type="dxa"/>
            <w:gridSpan w:val="22"/>
            <w:vAlign w:val="center"/>
          </w:tcPr>
          <w:p w:rsidR="005B3A78" w:rsidRPr="007420A9" w:rsidRDefault="00741536" w:rsidP="00741536">
            <w:pPr>
              <w:rPr>
                <w:b/>
                <w:sz w:val="20"/>
                <w:szCs w:val="20"/>
              </w:rPr>
            </w:pPr>
            <w:r>
              <w:rPr>
                <w:b/>
                <w:sz w:val="20"/>
                <w:szCs w:val="20"/>
              </w:rPr>
              <w:t xml:space="preserve">   </w:t>
            </w:r>
            <w:r w:rsidRPr="005D18AC">
              <w:rPr>
                <w:b/>
                <w:sz w:val="20"/>
                <w:szCs w:val="20"/>
              </w:rPr>
              <w:t>L</w:t>
            </w:r>
            <w:r>
              <w:rPr>
                <w:b/>
                <w:sz w:val="20"/>
                <w:szCs w:val="20"/>
              </w:rPr>
              <w:t>OT 5</w:t>
            </w:r>
          </w:p>
        </w:tc>
      </w:tr>
      <w:tr w:rsidR="00003253" w:rsidTr="0068057B">
        <w:trPr>
          <w:trHeight w:val="401"/>
        </w:trPr>
        <w:tc>
          <w:tcPr>
            <w:tcW w:w="557" w:type="dxa"/>
            <w:vAlign w:val="center"/>
          </w:tcPr>
          <w:p w:rsidR="00003253" w:rsidRPr="005B3A78" w:rsidRDefault="00003253" w:rsidP="00C92075">
            <w:pPr>
              <w:jc w:val="center"/>
              <w:rPr>
                <w:color w:val="000000"/>
              </w:rPr>
            </w:pPr>
            <w:r>
              <w:rPr>
                <w:color w:val="000000"/>
              </w:rPr>
              <w:t>5</w:t>
            </w:r>
          </w:p>
        </w:tc>
        <w:tc>
          <w:tcPr>
            <w:tcW w:w="3616" w:type="dxa"/>
            <w:gridSpan w:val="3"/>
            <w:vAlign w:val="center"/>
          </w:tcPr>
          <w:p w:rsidR="00003253" w:rsidRDefault="00003253" w:rsidP="00003253">
            <w:pPr>
              <w:jc w:val="center"/>
              <w:rPr>
                <w:rFonts w:ascii="Arial" w:hAnsi="Arial" w:cs="Arial"/>
              </w:rPr>
            </w:pPr>
            <w:r>
              <w:rPr>
                <w:rFonts w:ascii="Arial" w:hAnsi="Arial" w:cs="Arial"/>
              </w:rPr>
              <w:t xml:space="preserve">Ep. Transvazare solutie NaCl tip:SEP POMPS GN80/315B, Q-90mc/h, H-40mcA, etanșare moale,(dimensiunea electropompei din instalatie L= 1280 mm; l= 480 mm, dimensiune postament L=1800, l=980mm)), lichid vehiculat-solutieNaCl 24%, amplasare ambient mediu interior, material-inox, P-22kW, n-1500rpm, Dn asp/ref: 100/80; </w:t>
            </w:r>
          </w:p>
          <w:p w:rsidR="00003253" w:rsidRPr="007420A9" w:rsidRDefault="00003253" w:rsidP="005B3A78">
            <w:pPr>
              <w:jc w:val="center"/>
              <w:rPr>
                <w:b/>
                <w:sz w:val="20"/>
                <w:szCs w:val="20"/>
              </w:rPr>
            </w:pPr>
          </w:p>
        </w:tc>
        <w:tc>
          <w:tcPr>
            <w:tcW w:w="945" w:type="dxa"/>
            <w:gridSpan w:val="3"/>
            <w:vAlign w:val="center"/>
          </w:tcPr>
          <w:p w:rsidR="00003253" w:rsidRPr="005D18AC" w:rsidRDefault="00003253" w:rsidP="00E83538">
            <w:pPr>
              <w:jc w:val="center"/>
              <w:rPr>
                <w:b/>
                <w:sz w:val="20"/>
                <w:szCs w:val="20"/>
              </w:rPr>
            </w:pPr>
            <w:r w:rsidRPr="005D18AC">
              <w:rPr>
                <w:b/>
                <w:color w:val="000000"/>
                <w:sz w:val="20"/>
                <w:szCs w:val="20"/>
              </w:rPr>
              <w:t>buc</w:t>
            </w:r>
          </w:p>
        </w:tc>
        <w:tc>
          <w:tcPr>
            <w:tcW w:w="737" w:type="dxa"/>
            <w:gridSpan w:val="4"/>
            <w:vAlign w:val="center"/>
          </w:tcPr>
          <w:p w:rsidR="00003253" w:rsidRPr="005D18AC" w:rsidRDefault="00003253" w:rsidP="00E83538">
            <w:pPr>
              <w:jc w:val="center"/>
              <w:rPr>
                <w:b/>
                <w:color w:val="000000"/>
                <w:sz w:val="20"/>
                <w:szCs w:val="20"/>
              </w:rPr>
            </w:pPr>
            <w:r>
              <w:rPr>
                <w:b/>
                <w:color w:val="000000"/>
                <w:sz w:val="20"/>
                <w:szCs w:val="20"/>
              </w:rPr>
              <w:t>1</w:t>
            </w:r>
          </w:p>
        </w:tc>
        <w:tc>
          <w:tcPr>
            <w:tcW w:w="899" w:type="dxa"/>
            <w:gridSpan w:val="3"/>
            <w:vAlign w:val="center"/>
          </w:tcPr>
          <w:p w:rsidR="00003253" w:rsidRPr="007420A9" w:rsidRDefault="00003253" w:rsidP="005B3A78">
            <w:pPr>
              <w:jc w:val="center"/>
              <w:rPr>
                <w:b/>
                <w:sz w:val="20"/>
                <w:szCs w:val="20"/>
              </w:rPr>
            </w:pPr>
          </w:p>
        </w:tc>
        <w:tc>
          <w:tcPr>
            <w:tcW w:w="1371" w:type="dxa"/>
            <w:gridSpan w:val="4"/>
            <w:vAlign w:val="center"/>
          </w:tcPr>
          <w:p w:rsidR="00003253" w:rsidRPr="007420A9" w:rsidRDefault="00003253" w:rsidP="005B3A78">
            <w:pPr>
              <w:jc w:val="center"/>
              <w:rPr>
                <w:b/>
                <w:sz w:val="20"/>
                <w:szCs w:val="20"/>
              </w:rPr>
            </w:pPr>
          </w:p>
        </w:tc>
        <w:tc>
          <w:tcPr>
            <w:tcW w:w="1117" w:type="dxa"/>
            <w:gridSpan w:val="4"/>
            <w:vAlign w:val="center"/>
          </w:tcPr>
          <w:p w:rsidR="00003253" w:rsidRPr="007420A9" w:rsidRDefault="00003253" w:rsidP="005B3A78">
            <w:pPr>
              <w:jc w:val="center"/>
              <w:rPr>
                <w:b/>
                <w:sz w:val="20"/>
                <w:szCs w:val="20"/>
              </w:rPr>
            </w:pPr>
          </w:p>
        </w:tc>
        <w:tc>
          <w:tcPr>
            <w:tcW w:w="1674" w:type="dxa"/>
            <w:vAlign w:val="center"/>
          </w:tcPr>
          <w:p w:rsidR="00003253" w:rsidRPr="007420A9" w:rsidRDefault="00003253" w:rsidP="005B3A78">
            <w:pPr>
              <w:jc w:val="center"/>
              <w:rPr>
                <w:b/>
                <w:sz w:val="20"/>
                <w:szCs w:val="20"/>
              </w:rPr>
            </w:pPr>
          </w:p>
        </w:tc>
      </w:tr>
      <w:tr w:rsidR="00003253" w:rsidTr="001D3C8B">
        <w:trPr>
          <w:trHeight w:val="401"/>
        </w:trPr>
        <w:tc>
          <w:tcPr>
            <w:tcW w:w="557" w:type="dxa"/>
            <w:vAlign w:val="center"/>
          </w:tcPr>
          <w:p w:rsidR="00003253" w:rsidRPr="00D667C1" w:rsidRDefault="00003253" w:rsidP="00C92075">
            <w:pPr>
              <w:jc w:val="center"/>
              <w:rPr>
                <w:rFonts w:ascii="Arial" w:hAnsi="Arial" w:cs="Arial"/>
                <w:color w:val="000000"/>
              </w:rPr>
            </w:pPr>
          </w:p>
        </w:tc>
        <w:tc>
          <w:tcPr>
            <w:tcW w:w="10359" w:type="dxa"/>
            <w:gridSpan w:val="22"/>
            <w:vAlign w:val="center"/>
          </w:tcPr>
          <w:p w:rsidR="00003253" w:rsidRDefault="00003253" w:rsidP="00003253">
            <w:pPr>
              <w:jc w:val="center"/>
              <w:rPr>
                <w:b/>
              </w:rPr>
            </w:pPr>
            <w:r w:rsidRPr="007420A9">
              <w:rPr>
                <w:b/>
                <w:sz w:val="20"/>
                <w:szCs w:val="20"/>
              </w:rPr>
              <w:t xml:space="preserve">TOTAL LOT </w:t>
            </w:r>
            <w:r>
              <w:rPr>
                <w:b/>
                <w:sz w:val="20"/>
                <w:szCs w:val="20"/>
              </w:rPr>
              <w:t>5</w:t>
            </w:r>
          </w:p>
        </w:tc>
      </w:tr>
      <w:tr w:rsidR="00003253" w:rsidTr="001D3C8B">
        <w:trPr>
          <w:trHeight w:val="401"/>
        </w:trPr>
        <w:tc>
          <w:tcPr>
            <w:tcW w:w="557" w:type="dxa"/>
            <w:vAlign w:val="center"/>
          </w:tcPr>
          <w:p w:rsidR="00003253" w:rsidRPr="00D667C1" w:rsidRDefault="00003253" w:rsidP="00C92075">
            <w:pPr>
              <w:jc w:val="center"/>
              <w:rPr>
                <w:rFonts w:ascii="Arial" w:hAnsi="Arial" w:cs="Arial"/>
                <w:color w:val="000000"/>
              </w:rPr>
            </w:pPr>
          </w:p>
        </w:tc>
        <w:tc>
          <w:tcPr>
            <w:tcW w:w="10359" w:type="dxa"/>
            <w:gridSpan w:val="22"/>
            <w:vAlign w:val="center"/>
          </w:tcPr>
          <w:p w:rsidR="00003253" w:rsidRPr="00A87671" w:rsidRDefault="00003253" w:rsidP="008A70FF">
            <w:pPr>
              <w:jc w:val="center"/>
              <w:rPr>
                <w:b/>
              </w:rPr>
            </w:pPr>
            <w:r>
              <w:rPr>
                <w:b/>
              </w:rPr>
              <w:t>TOTAL GENERAL (LOT 1+LOT 2+LOT3+LOT4+LOT5)</w:t>
            </w:r>
            <w:r w:rsidR="004B3C78">
              <w:rPr>
                <w:b/>
              </w:rPr>
              <w:t xml:space="preserve"> </w:t>
            </w:r>
            <w:r>
              <w:rPr>
                <w:b/>
              </w:rPr>
              <w:t>lei fara TVA</w:t>
            </w:r>
          </w:p>
        </w:tc>
      </w:tr>
    </w:tbl>
    <w:p w:rsidR="000849CC" w:rsidRPr="005D18AC" w:rsidRDefault="005D18AC" w:rsidP="005D18AC">
      <w:pPr>
        <w:rPr>
          <w:color w:val="000000" w:themeColor="text1"/>
        </w:rPr>
      </w:pPr>
      <w:r w:rsidRPr="009B52A2">
        <w:rPr>
          <w:color w:val="000000" w:themeColor="text1"/>
          <w:sz w:val="20"/>
          <w:szCs w:val="20"/>
        </w:rPr>
        <w:t xml:space="preserve">(*) Termenul de livrare propus : </w:t>
      </w:r>
      <w:r w:rsidR="000A5FD0">
        <w:rPr>
          <w:color w:val="000000" w:themeColor="text1"/>
          <w:sz w:val="20"/>
          <w:szCs w:val="20"/>
        </w:rPr>
        <w:t xml:space="preserve"> Lot 1 – 70 zile ; Lot 2; 60 zile ; Lot 3 – 30 zile ; Lot 4- 60 zile ; Lot 5- 90 zile</w:t>
      </w:r>
    </w:p>
    <w:p w:rsidR="00DD0643" w:rsidRPr="00A66B8A" w:rsidRDefault="00DD0643" w:rsidP="00DD0643">
      <w:pPr>
        <w:jc w:val="both"/>
        <w:rPr>
          <w:b/>
          <w:sz w:val="20"/>
          <w:szCs w:val="20"/>
        </w:rPr>
      </w:pPr>
      <w:r w:rsidRPr="00A66B8A">
        <w:rPr>
          <w:b/>
          <w:sz w:val="20"/>
          <w:szCs w:val="20"/>
        </w:rPr>
        <w:t>CONDITII TEHNICE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D85929" w:rsidTr="00C92075">
        <w:tc>
          <w:tcPr>
            <w:tcW w:w="7830" w:type="dxa"/>
            <w:shd w:val="clear" w:color="auto" w:fill="auto"/>
            <w:vAlign w:val="center"/>
          </w:tcPr>
          <w:p w:rsidR="005D4D3C" w:rsidRPr="00912B7C" w:rsidRDefault="005D4D3C" w:rsidP="00C92075">
            <w:pPr>
              <w:jc w:val="center"/>
            </w:pPr>
            <w:r w:rsidRPr="00912B7C">
              <w:rPr>
                <w:sz w:val="22"/>
                <w:szCs w:val="22"/>
              </w:rPr>
              <w:t>SOLICITARE ACHIZITOR</w:t>
            </w:r>
          </w:p>
        </w:tc>
        <w:tc>
          <w:tcPr>
            <w:tcW w:w="3240" w:type="dxa"/>
            <w:shd w:val="clear" w:color="auto" w:fill="auto"/>
            <w:vAlign w:val="center"/>
          </w:tcPr>
          <w:p w:rsidR="005D4D3C" w:rsidRPr="00D85929" w:rsidRDefault="005D4D3C" w:rsidP="00C92075">
            <w:pPr>
              <w:jc w:val="center"/>
            </w:pPr>
            <w:r w:rsidRPr="00D85929">
              <w:rPr>
                <w:b/>
                <w:sz w:val="22"/>
                <w:szCs w:val="22"/>
              </w:rPr>
              <w:t xml:space="preserve">    OFERTA </w:t>
            </w:r>
            <w:r w:rsidR="000849CC">
              <w:rPr>
                <w:b/>
                <w:sz w:val="22"/>
                <w:szCs w:val="22"/>
              </w:rPr>
              <w:t>PRESTATOR</w:t>
            </w:r>
            <w:r w:rsidRPr="00D85929">
              <w:rPr>
                <w:sz w:val="22"/>
                <w:szCs w:val="22"/>
              </w:rPr>
              <w:t xml:space="preserve">     </w:t>
            </w:r>
          </w:p>
          <w:p w:rsidR="005D4D3C" w:rsidRPr="00D85929" w:rsidRDefault="005D4D3C" w:rsidP="00C92075">
            <w:pPr>
              <w:jc w:val="center"/>
            </w:pPr>
            <w:r w:rsidRPr="00D85929">
              <w:rPr>
                <w:sz w:val="22"/>
                <w:szCs w:val="22"/>
              </w:rPr>
              <w:t xml:space="preserve"> </w:t>
            </w:r>
            <w:r w:rsidRPr="00D85929">
              <w:rPr>
                <w:i/>
                <w:sz w:val="22"/>
                <w:szCs w:val="22"/>
              </w:rPr>
              <w:t>(se bifează varianta dorită)</w:t>
            </w:r>
          </w:p>
        </w:tc>
      </w:tr>
      <w:tr w:rsidR="00C92075" w:rsidRPr="000A5FD0" w:rsidTr="00C92075">
        <w:tc>
          <w:tcPr>
            <w:tcW w:w="7830" w:type="dxa"/>
            <w:shd w:val="clear" w:color="auto" w:fill="auto"/>
          </w:tcPr>
          <w:p w:rsidR="00C92075" w:rsidRPr="000A5FD0" w:rsidRDefault="00C92075" w:rsidP="003C67F1">
            <w:pPr>
              <w:jc w:val="both"/>
              <w:rPr>
                <w:sz w:val="20"/>
                <w:szCs w:val="20"/>
              </w:rPr>
            </w:pPr>
            <w:r w:rsidRPr="000A5FD0">
              <w:rPr>
                <w:sz w:val="20"/>
                <w:szCs w:val="20"/>
              </w:rPr>
              <w:t>1</w:t>
            </w:r>
            <w:r w:rsidR="003C67F1" w:rsidRPr="000A5FD0">
              <w:rPr>
                <w:sz w:val="20"/>
                <w:szCs w:val="20"/>
              </w:rPr>
              <w:t xml:space="preserve">.Furnizorul </w:t>
            </w:r>
            <w:r w:rsidRPr="000A5FD0">
              <w:rPr>
                <w:sz w:val="20"/>
                <w:szCs w:val="20"/>
              </w:rPr>
              <w:t>va respecta cerintele caietului de sarcini</w:t>
            </w:r>
          </w:p>
        </w:tc>
        <w:tc>
          <w:tcPr>
            <w:tcW w:w="3240" w:type="dxa"/>
            <w:shd w:val="clear" w:color="auto" w:fill="auto"/>
          </w:tcPr>
          <w:p w:rsidR="00C92075" w:rsidRPr="000A5FD0" w:rsidRDefault="00C92075" w:rsidP="008427EC">
            <w:pPr>
              <w:jc w:val="center"/>
              <w:rPr>
                <w:sz w:val="20"/>
                <w:szCs w:val="20"/>
              </w:rPr>
            </w:pPr>
            <w:r w:rsidRPr="000A5FD0">
              <w:rPr>
                <w:sz w:val="20"/>
                <w:szCs w:val="20"/>
              </w:rPr>
              <w:t>Acceptat □        Neacceptat □</w:t>
            </w:r>
          </w:p>
        </w:tc>
      </w:tr>
      <w:tr w:rsidR="000849CC" w:rsidRPr="000A5FD0" w:rsidTr="00C92075">
        <w:trPr>
          <w:trHeight w:val="315"/>
        </w:trPr>
        <w:tc>
          <w:tcPr>
            <w:tcW w:w="7830" w:type="dxa"/>
            <w:shd w:val="clear" w:color="auto" w:fill="auto"/>
          </w:tcPr>
          <w:p w:rsidR="000849CC" w:rsidRPr="000A5FD0" w:rsidRDefault="000849CC" w:rsidP="000A5FD0">
            <w:pPr>
              <w:jc w:val="both"/>
              <w:rPr>
                <w:sz w:val="20"/>
                <w:szCs w:val="20"/>
              </w:rPr>
            </w:pPr>
            <w:r w:rsidRPr="000A5FD0">
              <w:rPr>
                <w:sz w:val="20"/>
                <w:szCs w:val="20"/>
              </w:rPr>
              <w:t>2.</w:t>
            </w:r>
            <w:r w:rsidR="003C67F1" w:rsidRPr="000A5FD0">
              <w:rPr>
                <w:sz w:val="20"/>
                <w:szCs w:val="20"/>
              </w:rPr>
              <w:t xml:space="preserve"> </w:t>
            </w:r>
            <w:r w:rsidR="000A5FD0" w:rsidRPr="000A5FD0">
              <w:rPr>
                <w:sz w:val="20"/>
                <w:szCs w:val="20"/>
              </w:rPr>
              <w:t xml:space="preserve">Echipamentele trebuie sa corespunda documentatiilor tehnice de executie si de calitate,tuturor probelor si incercarilor finale prevazute in documentatiile proiectantului,caietului de sarcini si procedurilor de management al calitatii prevazute in manualul de calitate propriu in conformitate cu </w:t>
            </w:r>
            <w:r w:rsidR="000A5FD0" w:rsidRPr="000A5FD0">
              <w:rPr>
                <w:b/>
                <w:sz w:val="20"/>
                <w:szCs w:val="20"/>
              </w:rPr>
              <w:t>SR EN ISO 9001 in vigoare.</w:t>
            </w:r>
          </w:p>
        </w:tc>
        <w:tc>
          <w:tcPr>
            <w:tcW w:w="3240" w:type="dxa"/>
            <w:shd w:val="clear" w:color="auto" w:fill="auto"/>
          </w:tcPr>
          <w:p w:rsidR="000849CC" w:rsidRPr="000A5FD0" w:rsidRDefault="000849CC" w:rsidP="008427EC">
            <w:pPr>
              <w:jc w:val="center"/>
              <w:rPr>
                <w:sz w:val="20"/>
                <w:szCs w:val="20"/>
              </w:rPr>
            </w:pPr>
            <w:r w:rsidRPr="000A5FD0">
              <w:rPr>
                <w:sz w:val="20"/>
                <w:szCs w:val="20"/>
              </w:rPr>
              <w:t>Acceptat □        Neacceptat □</w:t>
            </w:r>
          </w:p>
        </w:tc>
      </w:tr>
      <w:tr w:rsidR="000849CC" w:rsidRPr="000A5FD0" w:rsidTr="009B52A2">
        <w:trPr>
          <w:trHeight w:val="202"/>
        </w:trPr>
        <w:tc>
          <w:tcPr>
            <w:tcW w:w="7830" w:type="dxa"/>
            <w:shd w:val="clear" w:color="auto" w:fill="auto"/>
          </w:tcPr>
          <w:p w:rsidR="000849CC" w:rsidRPr="000A5FD0" w:rsidRDefault="000849CC" w:rsidP="00F330EF">
            <w:pPr>
              <w:jc w:val="both"/>
              <w:rPr>
                <w:sz w:val="20"/>
                <w:szCs w:val="20"/>
              </w:rPr>
            </w:pPr>
            <w:r w:rsidRPr="000A5FD0">
              <w:rPr>
                <w:sz w:val="20"/>
                <w:szCs w:val="20"/>
              </w:rPr>
              <w:t>3.Specificatiile tehnice, fisele tehnice ale produselor</w:t>
            </w:r>
          </w:p>
        </w:tc>
        <w:tc>
          <w:tcPr>
            <w:tcW w:w="3240" w:type="dxa"/>
            <w:shd w:val="clear" w:color="auto" w:fill="auto"/>
          </w:tcPr>
          <w:p w:rsidR="000849CC" w:rsidRPr="000A5FD0" w:rsidRDefault="000849CC" w:rsidP="008427EC">
            <w:pPr>
              <w:jc w:val="center"/>
              <w:rPr>
                <w:sz w:val="20"/>
                <w:szCs w:val="20"/>
              </w:rPr>
            </w:pPr>
            <w:r w:rsidRPr="000A5FD0">
              <w:rPr>
                <w:sz w:val="20"/>
                <w:szCs w:val="20"/>
              </w:rPr>
              <w:t>Acceptat □        Neacceptat □</w:t>
            </w:r>
          </w:p>
        </w:tc>
      </w:tr>
      <w:tr w:rsidR="000849CC" w:rsidRPr="000A5FD0" w:rsidTr="00913614">
        <w:trPr>
          <w:trHeight w:val="70"/>
        </w:trPr>
        <w:tc>
          <w:tcPr>
            <w:tcW w:w="7830" w:type="dxa"/>
            <w:shd w:val="clear" w:color="auto" w:fill="auto"/>
          </w:tcPr>
          <w:p w:rsidR="000849CC" w:rsidRPr="000A5FD0" w:rsidRDefault="000849CC" w:rsidP="00F330EF">
            <w:pPr>
              <w:rPr>
                <w:sz w:val="20"/>
                <w:szCs w:val="20"/>
                <w:lang w:val="es-MX"/>
              </w:rPr>
            </w:pPr>
            <w:r w:rsidRPr="000A5FD0">
              <w:rPr>
                <w:sz w:val="20"/>
                <w:szCs w:val="20"/>
              </w:rPr>
              <w:t xml:space="preserve">4.Garantia tehnica </w:t>
            </w:r>
          </w:p>
        </w:tc>
        <w:tc>
          <w:tcPr>
            <w:tcW w:w="3240" w:type="dxa"/>
            <w:shd w:val="clear" w:color="auto" w:fill="auto"/>
          </w:tcPr>
          <w:p w:rsidR="000849CC" w:rsidRPr="000A5FD0" w:rsidRDefault="000849CC" w:rsidP="008427EC">
            <w:pPr>
              <w:jc w:val="center"/>
              <w:rPr>
                <w:sz w:val="20"/>
                <w:szCs w:val="20"/>
              </w:rPr>
            </w:pPr>
            <w:r w:rsidRPr="000A5FD0">
              <w:rPr>
                <w:sz w:val="20"/>
                <w:szCs w:val="20"/>
              </w:rPr>
              <w:t>Acceptat □        Neacceptat □</w:t>
            </w:r>
          </w:p>
        </w:tc>
      </w:tr>
    </w:tbl>
    <w:p w:rsidR="005D4D3C" w:rsidRPr="000A5FD0" w:rsidRDefault="005D4D3C" w:rsidP="005D4D3C">
      <w:pPr>
        <w:jc w:val="both"/>
        <w:rPr>
          <w:sz w:val="20"/>
          <w:szCs w:val="20"/>
          <w:lang w:val="es-MX"/>
        </w:rPr>
      </w:pPr>
      <w:r w:rsidRPr="000A5FD0">
        <w:rPr>
          <w:sz w:val="20"/>
          <w:szCs w:val="20"/>
          <w:lang w:val="es-MX"/>
        </w:rPr>
        <w:t>(*) Garantia tehnica solicitata de achizitor: conform cerintelor din caietul de sarcini</w:t>
      </w:r>
    </w:p>
    <w:p w:rsidR="009E5378" w:rsidRPr="000A5FD0" w:rsidRDefault="009E5378" w:rsidP="005D4D3C">
      <w:pPr>
        <w:jc w:val="both"/>
        <w:rPr>
          <w:b/>
          <w:sz w:val="20"/>
          <w:szCs w:val="20"/>
        </w:rPr>
      </w:pPr>
    </w:p>
    <w:p w:rsidR="005D4D3C" w:rsidRPr="000A5FD0" w:rsidRDefault="005D4D3C" w:rsidP="005D4D3C">
      <w:pPr>
        <w:jc w:val="both"/>
        <w:rPr>
          <w:b/>
          <w:sz w:val="20"/>
          <w:szCs w:val="20"/>
        </w:rPr>
      </w:pPr>
      <w:r w:rsidRPr="000A5FD0">
        <w:rPr>
          <w:b/>
          <w:sz w:val="20"/>
          <w:szCs w:val="20"/>
        </w:rPr>
        <w:t>CONDITII COMERCIALE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0A5FD0" w:rsidTr="00C92075">
        <w:tc>
          <w:tcPr>
            <w:tcW w:w="7830" w:type="dxa"/>
            <w:shd w:val="clear" w:color="auto" w:fill="auto"/>
            <w:vAlign w:val="center"/>
          </w:tcPr>
          <w:p w:rsidR="005D4D3C" w:rsidRPr="000A5FD0" w:rsidRDefault="005D4D3C" w:rsidP="00C92075">
            <w:pPr>
              <w:jc w:val="both"/>
              <w:rPr>
                <w:b/>
                <w:sz w:val="20"/>
                <w:szCs w:val="20"/>
              </w:rPr>
            </w:pPr>
            <w:r w:rsidRPr="000A5FD0">
              <w:rPr>
                <w:b/>
                <w:sz w:val="20"/>
                <w:szCs w:val="20"/>
              </w:rPr>
              <w:t>SOLICITARE ACHIZITOR</w:t>
            </w:r>
          </w:p>
        </w:tc>
        <w:tc>
          <w:tcPr>
            <w:tcW w:w="3240" w:type="dxa"/>
            <w:shd w:val="clear" w:color="auto" w:fill="auto"/>
            <w:vAlign w:val="center"/>
          </w:tcPr>
          <w:p w:rsidR="005D4D3C" w:rsidRPr="000A5FD0" w:rsidRDefault="000849CC" w:rsidP="00C92075">
            <w:pPr>
              <w:jc w:val="both"/>
              <w:rPr>
                <w:sz w:val="20"/>
                <w:szCs w:val="20"/>
              </w:rPr>
            </w:pPr>
            <w:r w:rsidRPr="000A5FD0">
              <w:rPr>
                <w:b/>
                <w:sz w:val="20"/>
                <w:szCs w:val="20"/>
              </w:rPr>
              <w:t xml:space="preserve">   </w:t>
            </w:r>
            <w:r w:rsidR="005D4D3C" w:rsidRPr="000A5FD0">
              <w:rPr>
                <w:b/>
                <w:sz w:val="20"/>
                <w:szCs w:val="20"/>
              </w:rPr>
              <w:t xml:space="preserve">OFERTA </w:t>
            </w:r>
            <w:r w:rsidRPr="000A5FD0">
              <w:rPr>
                <w:b/>
                <w:sz w:val="20"/>
                <w:szCs w:val="20"/>
              </w:rPr>
              <w:t>PRESTATOR</w:t>
            </w:r>
            <w:r w:rsidR="005D4D3C" w:rsidRPr="000A5FD0">
              <w:rPr>
                <w:sz w:val="20"/>
                <w:szCs w:val="20"/>
              </w:rPr>
              <w:t xml:space="preserve">    </w:t>
            </w:r>
          </w:p>
          <w:p w:rsidR="005D4D3C" w:rsidRPr="000A5FD0" w:rsidRDefault="000849CC" w:rsidP="00C92075">
            <w:pPr>
              <w:jc w:val="both"/>
              <w:rPr>
                <w:sz w:val="20"/>
                <w:szCs w:val="20"/>
                <w:lang w:val="es-MX"/>
              </w:rPr>
            </w:pPr>
            <w:r w:rsidRPr="000A5FD0">
              <w:rPr>
                <w:sz w:val="20"/>
                <w:szCs w:val="20"/>
              </w:rPr>
              <w:t xml:space="preserve">   </w:t>
            </w:r>
            <w:r w:rsidR="005D4D3C" w:rsidRPr="000A5FD0">
              <w:rPr>
                <w:sz w:val="20"/>
                <w:szCs w:val="20"/>
              </w:rPr>
              <w:t xml:space="preserve"> </w:t>
            </w:r>
            <w:r w:rsidR="005D4D3C" w:rsidRPr="000A5FD0">
              <w:rPr>
                <w:i/>
                <w:sz w:val="20"/>
                <w:szCs w:val="20"/>
              </w:rPr>
              <w:t>(se bifează varianta dorită)</w:t>
            </w:r>
          </w:p>
        </w:tc>
      </w:tr>
      <w:tr w:rsidR="005D4D3C" w:rsidRPr="000A5FD0" w:rsidTr="00C92075">
        <w:tc>
          <w:tcPr>
            <w:tcW w:w="7830" w:type="dxa"/>
            <w:shd w:val="clear" w:color="auto" w:fill="auto"/>
            <w:vAlign w:val="center"/>
          </w:tcPr>
          <w:p w:rsidR="005D4D3C" w:rsidRPr="000A5FD0" w:rsidRDefault="005D4D3C" w:rsidP="00C92075">
            <w:pPr>
              <w:jc w:val="both"/>
              <w:rPr>
                <w:b/>
                <w:sz w:val="20"/>
                <w:szCs w:val="20"/>
              </w:rPr>
            </w:pPr>
            <w:r w:rsidRPr="000A5FD0">
              <w:rPr>
                <w:b/>
                <w:sz w:val="20"/>
                <w:szCs w:val="20"/>
              </w:rPr>
              <w:t xml:space="preserve">Angajament comercial : </w:t>
            </w:r>
            <w:r w:rsidRPr="000A5FD0">
              <w:rPr>
                <w:sz w:val="20"/>
                <w:szCs w:val="20"/>
              </w:rPr>
              <w:t>contract (model anexat)</w:t>
            </w:r>
          </w:p>
        </w:tc>
        <w:tc>
          <w:tcPr>
            <w:tcW w:w="3240" w:type="dxa"/>
            <w:shd w:val="clear" w:color="auto" w:fill="auto"/>
            <w:vAlign w:val="center"/>
          </w:tcPr>
          <w:p w:rsidR="005D4D3C" w:rsidRPr="000A5FD0" w:rsidRDefault="005D4D3C" w:rsidP="008427EC">
            <w:pPr>
              <w:jc w:val="center"/>
              <w:rPr>
                <w:b/>
                <w:sz w:val="20"/>
                <w:szCs w:val="20"/>
                <w:lang w:val="es-MX"/>
              </w:rPr>
            </w:pPr>
            <w:r w:rsidRPr="000A5FD0">
              <w:rPr>
                <w:sz w:val="20"/>
                <w:szCs w:val="20"/>
              </w:rPr>
              <w:t>Acceptat □   Neacceptat □</w:t>
            </w:r>
          </w:p>
        </w:tc>
      </w:tr>
      <w:tr w:rsidR="005D4D3C" w:rsidRPr="000A5FD0" w:rsidTr="00C92075">
        <w:trPr>
          <w:trHeight w:val="294"/>
        </w:trPr>
        <w:tc>
          <w:tcPr>
            <w:tcW w:w="7830" w:type="dxa"/>
            <w:shd w:val="clear" w:color="auto" w:fill="auto"/>
          </w:tcPr>
          <w:p w:rsidR="005D4D3C" w:rsidRPr="000A5FD0" w:rsidRDefault="005D4D3C" w:rsidP="00C92075">
            <w:pPr>
              <w:jc w:val="both"/>
              <w:rPr>
                <w:sz w:val="20"/>
                <w:szCs w:val="20"/>
              </w:rPr>
            </w:pPr>
            <w:r w:rsidRPr="000A5FD0">
              <w:rPr>
                <w:sz w:val="20"/>
                <w:szCs w:val="20"/>
              </w:rPr>
              <w:t>Conditii de plata : conform contract</w:t>
            </w:r>
          </w:p>
        </w:tc>
        <w:tc>
          <w:tcPr>
            <w:tcW w:w="3240" w:type="dxa"/>
            <w:shd w:val="clear" w:color="auto" w:fill="auto"/>
            <w:vAlign w:val="center"/>
          </w:tcPr>
          <w:p w:rsidR="005D4D3C" w:rsidRPr="000A5FD0" w:rsidRDefault="005D4D3C" w:rsidP="008427EC">
            <w:pPr>
              <w:jc w:val="center"/>
              <w:rPr>
                <w:sz w:val="20"/>
                <w:szCs w:val="20"/>
              </w:rPr>
            </w:pPr>
            <w:r w:rsidRPr="000A5FD0">
              <w:rPr>
                <w:sz w:val="20"/>
                <w:szCs w:val="20"/>
              </w:rPr>
              <w:t>Acceptat □   Neacceptat □</w:t>
            </w:r>
          </w:p>
        </w:tc>
      </w:tr>
      <w:tr w:rsidR="000849CC" w:rsidRPr="000A5FD0" w:rsidTr="001D62CF">
        <w:trPr>
          <w:trHeight w:val="455"/>
        </w:trPr>
        <w:tc>
          <w:tcPr>
            <w:tcW w:w="7830" w:type="dxa"/>
            <w:shd w:val="clear" w:color="auto" w:fill="auto"/>
            <w:vAlign w:val="center"/>
          </w:tcPr>
          <w:p w:rsidR="004E5374" w:rsidRPr="000A5FD0" w:rsidRDefault="004E5374" w:rsidP="004E5374">
            <w:pPr>
              <w:pStyle w:val="BodyText"/>
              <w:spacing w:line="264" w:lineRule="auto"/>
              <w:rPr>
                <w:b/>
                <w:noProof/>
                <w:sz w:val="20"/>
                <w:szCs w:val="20"/>
                <w:lang w:val="en-US" w:eastAsia="ro-RO"/>
              </w:rPr>
            </w:pPr>
            <w:r w:rsidRPr="000A5FD0">
              <w:rPr>
                <w:b/>
                <w:noProof/>
                <w:sz w:val="20"/>
                <w:szCs w:val="20"/>
                <w:lang w:val="en-US" w:eastAsia="ro-RO"/>
              </w:rPr>
              <w:t>Garantia de buna executie :</w:t>
            </w:r>
          </w:p>
          <w:p w:rsidR="004E5374" w:rsidRPr="000A5FD0" w:rsidRDefault="004E5374" w:rsidP="004E5374">
            <w:pPr>
              <w:pStyle w:val="BodyText"/>
              <w:spacing w:line="264" w:lineRule="auto"/>
              <w:rPr>
                <w:b/>
                <w:noProof/>
                <w:sz w:val="20"/>
                <w:szCs w:val="20"/>
                <w:lang w:val="en-US" w:eastAsia="ro-RO"/>
              </w:rPr>
            </w:pPr>
            <w:r w:rsidRPr="000A5FD0">
              <w:rPr>
                <w:b/>
                <w:noProof/>
                <w:sz w:val="20"/>
                <w:szCs w:val="20"/>
                <w:lang w:val="en-US" w:eastAsia="ro-RO"/>
              </w:rPr>
              <w:t>Cuantum garanţie: 10 % din valoarea contractului fara TVA</w:t>
            </w:r>
          </w:p>
          <w:p w:rsidR="004E5374" w:rsidRPr="000A5FD0" w:rsidRDefault="004E5374" w:rsidP="004E5374">
            <w:pPr>
              <w:pStyle w:val="BodyText"/>
              <w:rPr>
                <w:noProof/>
                <w:sz w:val="20"/>
                <w:szCs w:val="20"/>
                <w:lang w:val="en-US" w:eastAsia="ro-RO"/>
              </w:rPr>
            </w:pPr>
            <w:r w:rsidRPr="000A5FD0">
              <w:rPr>
                <w:noProof/>
                <w:sz w:val="20"/>
                <w:szCs w:val="20"/>
                <w:lang w:val="en-US" w:eastAsia="ro-RO"/>
              </w:rPr>
              <w:t>Mod de constituire:</w:t>
            </w:r>
          </w:p>
          <w:p w:rsidR="00540202" w:rsidRPr="000A5FD0" w:rsidRDefault="00540202" w:rsidP="00540202">
            <w:pPr>
              <w:pStyle w:val="BodyText"/>
              <w:rPr>
                <w:noProof/>
                <w:sz w:val="20"/>
                <w:szCs w:val="20"/>
                <w:lang w:val="en-US" w:eastAsia="ro-RO"/>
              </w:rPr>
            </w:pPr>
            <w:r w:rsidRPr="000A5FD0">
              <w:rPr>
                <w:noProof/>
                <w:sz w:val="20"/>
                <w:szCs w:val="20"/>
                <w:lang w:val="en-US" w:eastAsia="ro-RO"/>
              </w:rPr>
              <w:t>a) virament bancar in contul beneficiarului mentionat la capitolul 1.</w:t>
            </w:r>
            <w:r w:rsidRPr="000A5FD0">
              <w:rPr>
                <w:noProof/>
                <w:sz w:val="20"/>
                <w:szCs w:val="20"/>
                <w:lang w:val="en-US" w:eastAsia="ro-RO"/>
              </w:rPr>
              <w:tab/>
            </w:r>
          </w:p>
          <w:p w:rsidR="00540202" w:rsidRPr="000A5FD0" w:rsidRDefault="00540202" w:rsidP="00540202">
            <w:pPr>
              <w:jc w:val="both"/>
              <w:rPr>
                <w:sz w:val="20"/>
                <w:szCs w:val="20"/>
              </w:rPr>
            </w:pPr>
            <w:r w:rsidRPr="000A5FD0">
              <w:rPr>
                <w:sz w:val="20"/>
                <w:szCs w:val="20"/>
              </w:rPr>
              <w:tab/>
              <w:t xml:space="preserve">b) instrument de garantare emis în condiţiile legii, astfel:  </w:t>
            </w:r>
          </w:p>
          <w:p w:rsidR="00540202" w:rsidRPr="000A5FD0" w:rsidRDefault="00540202" w:rsidP="00540202">
            <w:pPr>
              <w:pStyle w:val="ListParagraph"/>
              <w:numPr>
                <w:ilvl w:val="0"/>
                <w:numId w:val="3"/>
              </w:numPr>
              <w:contextualSpacing/>
              <w:jc w:val="both"/>
              <w:rPr>
                <w:rFonts w:ascii="Times New Roman" w:eastAsia="Times New Roman" w:hAnsi="Times New Roman" w:cs="Times New Roman"/>
                <w:noProof/>
                <w:sz w:val="20"/>
                <w:szCs w:val="20"/>
                <w:lang w:val="en-US" w:eastAsia="ro-RO"/>
              </w:rPr>
            </w:pPr>
            <w:proofErr w:type="spellStart"/>
            <w:r w:rsidRPr="000A5FD0">
              <w:rPr>
                <w:rFonts w:ascii="Times New Roman" w:eastAsia="Times New Roman" w:hAnsi="Times New Roman" w:cs="Times New Roman"/>
                <w:noProof/>
                <w:sz w:val="20"/>
                <w:szCs w:val="20"/>
                <w:lang w:val="en-US" w:eastAsia="ro-RO"/>
              </w:rPr>
              <w:t>scrisoare</w:t>
            </w:r>
            <w:proofErr w:type="spellEnd"/>
            <w:r w:rsidRPr="000A5FD0">
              <w:rPr>
                <w:rFonts w:ascii="Times New Roman" w:eastAsia="Times New Roman" w:hAnsi="Times New Roman" w:cs="Times New Roman"/>
                <w:noProof/>
                <w:sz w:val="20"/>
                <w:szCs w:val="20"/>
                <w:lang w:val="en-US" w:eastAsia="ro-RO"/>
              </w:rPr>
              <w:t xml:space="preserve"> de </w:t>
            </w:r>
            <w:proofErr w:type="spellStart"/>
            <w:r w:rsidRPr="000A5FD0">
              <w:rPr>
                <w:rFonts w:ascii="Times New Roman" w:eastAsia="Times New Roman" w:hAnsi="Times New Roman" w:cs="Times New Roman"/>
                <w:noProof/>
                <w:sz w:val="20"/>
                <w:szCs w:val="20"/>
                <w:lang w:val="en-US" w:eastAsia="ro-RO"/>
              </w:rPr>
              <w:t>garanţie</w:t>
            </w:r>
            <w:proofErr w:type="spellEnd"/>
            <w:r w:rsidRPr="000A5FD0">
              <w:rPr>
                <w:rFonts w:ascii="Times New Roman" w:eastAsia="Times New Roman" w:hAnsi="Times New Roman" w:cs="Times New Roman"/>
                <w:noProof/>
                <w:sz w:val="20"/>
                <w:szCs w:val="20"/>
                <w:lang w:val="en-US" w:eastAsia="ro-RO"/>
              </w:rPr>
              <w:t xml:space="preserve"> </w:t>
            </w:r>
            <w:proofErr w:type="spellStart"/>
            <w:r w:rsidRPr="000A5FD0">
              <w:rPr>
                <w:rFonts w:ascii="Times New Roman" w:eastAsia="Times New Roman" w:hAnsi="Times New Roman" w:cs="Times New Roman"/>
                <w:noProof/>
                <w:sz w:val="20"/>
                <w:szCs w:val="20"/>
                <w:lang w:val="en-US" w:eastAsia="ro-RO"/>
              </w:rPr>
              <w:t>emisa</w:t>
            </w:r>
            <w:proofErr w:type="spellEnd"/>
            <w:r w:rsidRPr="000A5FD0">
              <w:rPr>
                <w:rFonts w:ascii="Times New Roman" w:eastAsia="Times New Roman" w:hAnsi="Times New Roman" w:cs="Times New Roman"/>
                <w:noProof/>
                <w:sz w:val="20"/>
                <w:szCs w:val="20"/>
                <w:lang w:val="en-US" w:eastAsia="ro-RO"/>
              </w:rPr>
              <w:t xml:space="preserve"> de </w:t>
            </w:r>
            <w:proofErr w:type="spellStart"/>
            <w:r w:rsidRPr="000A5FD0">
              <w:rPr>
                <w:rFonts w:ascii="Times New Roman" w:eastAsia="Times New Roman" w:hAnsi="Times New Roman" w:cs="Times New Roman"/>
                <w:noProof/>
                <w:sz w:val="20"/>
                <w:szCs w:val="20"/>
                <w:lang w:val="en-US" w:eastAsia="ro-RO"/>
              </w:rPr>
              <w:t>instituţii</w:t>
            </w:r>
            <w:proofErr w:type="spellEnd"/>
            <w:r w:rsidRPr="000A5FD0">
              <w:rPr>
                <w:rFonts w:ascii="Times New Roman" w:eastAsia="Times New Roman" w:hAnsi="Times New Roman" w:cs="Times New Roman"/>
                <w:noProof/>
                <w:sz w:val="20"/>
                <w:szCs w:val="20"/>
                <w:lang w:val="en-US" w:eastAsia="ro-RO"/>
              </w:rPr>
              <w:t xml:space="preserve"> de credit </w:t>
            </w:r>
            <w:proofErr w:type="spellStart"/>
            <w:r w:rsidRPr="000A5FD0">
              <w:rPr>
                <w:rFonts w:ascii="Times New Roman" w:eastAsia="Times New Roman" w:hAnsi="Times New Roman" w:cs="Times New Roman"/>
                <w:noProof/>
                <w:sz w:val="20"/>
                <w:szCs w:val="20"/>
                <w:lang w:val="en-US" w:eastAsia="ro-RO"/>
              </w:rPr>
              <w:t>bancare</w:t>
            </w:r>
            <w:proofErr w:type="spellEnd"/>
            <w:r w:rsidRPr="000A5FD0">
              <w:rPr>
                <w:rFonts w:ascii="Times New Roman" w:eastAsia="Times New Roman" w:hAnsi="Times New Roman" w:cs="Times New Roman"/>
                <w:noProof/>
                <w:sz w:val="20"/>
                <w:szCs w:val="20"/>
                <w:lang w:val="en-US" w:eastAsia="ro-RO"/>
              </w:rPr>
              <w:t xml:space="preserve"> </w:t>
            </w:r>
            <w:proofErr w:type="spellStart"/>
            <w:r w:rsidRPr="000A5FD0">
              <w:rPr>
                <w:rFonts w:ascii="Times New Roman" w:eastAsia="Times New Roman" w:hAnsi="Times New Roman" w:cs="Times New Roman"/>
                <w:noProof/>
                <w:sz w:val="20"/>
                <w:szCs w:val="20"/>
                <w:lang w:val="en-US" w:eastAsia="ro-RO"/>
              </w:rPr>
              <w:t>sau</w:t>
            </w:r>
            <w:proofErr w:type="spellEnd"/>
            <w:r w:rsidRPr="000A5FD0">
              <w:rPr>
                <w:rFonts w:ascii="Times New Roman" w:eastAsia="Times New Roman" w:hAnsi="Times New Roman" w:cs="Times New Roman"/>
                <w:noProof/>
                <w:sz w:val="20"/>
                <w:szCs w:val="20"/>
                <w:lang w:val="en-US" w:eastAsia="ro-RO"/>
              </w:rPr>
              <w:t xml:space="preserve"> de </w:t>
            </w:r>
            <w:proofErr w:type="spellStart"/>
            <w:r w:rsidRPr="000A5FD0">
              <w:rPr>
                <w:rFonts w:ascii="Times New Roman" w:eastAsia="Times New Roman" w:hAnsi="Times New Roman" w:cs="Times New Roman"/>
                <w:noProof/>
                <w:sz w:val="20"/>
                <w:szCs w:val="20"/>
                <w:lang w:val="en-US" w:eastAsia="ro-RO"/>
              </w:rPr>
              <w:t>instituţii</w:t>
            </w:r>
            <w:proofErr w:type="spellEnd"/>
            <w:r w:rsidRPr="000A5FD0">
              <w:rPr>
                <w:rFonts w:ascii="Times New Roman" w:eastAsia="Times New Roman" w:hAnsi="Times New Roman" w:cs="Times New Roman"/>
                <w:noProof/>
                <w:sz w:val="20"/>
                <w:szCs w:val="20"/>
                <w:lang w:val="en-US" w:eastAsia="ro-RO"/>
              </w:rPr>
              <w:t xml:space="preserve"> </w:t>
            </w:r>
            <w:proofErr w:type="spellStart"/>
            <w:r w:rsidRPr="000A5FD0">
              <w:rPr>
                <w:rFonts w:ascii="Times New Roman" w:eastAsia="Times New Roman" w:hAnsi="Times New Roman" w:cs="Times New Roman"/>
                <w:noProof/>
                <w:sz w:val="20"/>
                <w:szCs w:val="20"/>
                <w:lang w:val="en-US" w:eastAsia="ro-RO"/>
              </w:rPr>
              <w:t>financiare</w:t>
            </w:r>
            <w:proofErr w:type="spellEnd"/>
            <w:r w:rsidRPr="000A5FD0">
              <w:rPr>
                <w:rFonts w:ascii="Times New Roman" w:eastAsia="Times New Roman" w:hAnsi="Times New Roman" w:cs="Times New Roman"/>
                <w:noProof/>
                <w:sz w:val="20"/>
                <w:szCs w:val="20"/>
                <w:lang w:val="en-US" w:eastAsia="ro-RO"/>
              </w:rPr>
              <w:t xml:space="preserve"> </w:t>
            </w:r>
            <w:proofErr w:type="spellStart"/>
            <w:r w:rsidRPr="000A5FD0">
              <w:rPr>
                <w:rFonts w:ascii="Times New Roman" w:eastAsia="Times New Roman" w:hAnsi="Times New Roman" w:cs="Times New Roman"/>
                <w:noProof/>
                <w:sz w:val="20"/>
                <w:szCs w:val="20"/>
                <w:lang w:val="en-US" w:eastAsia="ro-RO"/>
              </w:rPr>
              <w:t>nebancare</w:t>
            </w:r>
            <w:proofErr w:type="spellEnd"/>
            <w:r w:rsidRPr="000A5FD0">
              <w:rPr>
                <w:rFonts w:ascii="Times New Roman" w:eastAsia="Times New Roman" w:hAnsi="Times New Roman" w:cs="Times New Roman"/>
                <w:noProof/>
                <w:sz w:val="20"/>
                <w:szCs w:val="20"/>
                <w:lang w:val="en-US" w:eastAsia="ro-RO"/>
              </w:rPr>
              <w:t xml:space="preserve"> din </w:t>
            </w:r>
            <w:proofErr w:type="spellStart"/>
            <w:r w:rsidRPr="000A5FD0">
              <w:rPr>
                <w:rFonts w:ascii="Times New Roman" w:eastAsia="Times New Roman" w:hAnsi="Times New Roman" w:cs="Times New Roman"/>
                <w:noProof/>
                <w:sz w:val="20"/>
                <w:szCs w:val="20"/>
                <w:lang w:val="en-US" w:eastAsia="ro-RO"/>
              </w:rPr>
              <w:t>România</w:t>
            </w:r>
            <w:proofErr w:type="spellEnd"/>
            <w:r w:rsidRPr="000A5FD0">
              <w:rPr>
                <w:rFonts w:ascii="Times New Roman" w:eastAsia="Times New Roman" w:hAnsi="Times New Roman" w:cs="Times New Roman"/>
                <w:noProof/>
                <w:sz w:val="20"/>
                <w:szCs w:val="20"/>
                <w:lang w:val="en-US" w:eastAsia="ro-RO"/>
              </w:rPr>
              <w:t xml:space="preserve"> </w:t>
            </w:r>
            <w:proofErr w:type="spellStart"/>
            <w:r w:rsidRPr="000A5FD0">
              <w:rPr>
                <w:rFonts w:ascii="Times New Roman" w:eastAsia="Times New Roman" w:hAnsi="Times New Roman" w:cs="Times New Roman"/>
                <w:noProof/>
                <w:sz w:val="20"/>
                <w:szCs w:val="20"/>
                <w:lang w:val="en-US" w:eastAsia="ro-RO"/>
              </w:rPr>
              <w:t>sau</w:t>
            </w:r>
            <w:proofErr w:type="spellEnd"/>
            <w:r w:rsidRPr="000A5FD0">
              <w:rPr>
                <w:rFonts w:ascii="Times New Roman" w:eastAsia="Times New Roman" w:hAnsi="Times New Roman" w:cs="Times New Roman"/>
                <w:noProof/>
                <w:sz w:val="20"/>
                <w:szCs w:val="20"/>
                <w:lang w:val="en-US" w:eastAsia="ro-RO"/>
              </w:rPr>
              <w:t xml:space="preserve"> din alt stat;  </w:t>
            </w:r>
            <w:proofErr w:type="spellStart"/>
            <w:r w:rsidRPr="000A5FD0">
              <w:rPr>
                <w:rFonts w:ascii="Times New Roman" w:eastAsia="Times New Roman" w:hAnsi="Times New Roman" w:cs="Times New Roman"/>
                <w:noProof/>
                <w:sz w:val="20"/>
                <w:szCs w:val="20"/>
                <w:lang w:val="en-US" w:eastAsia="ro-RO"/>
              </w:rPr>
              <w:t>sau</w:t>
            </w:r>
            <w:proofErr w:type="spellEnd"/>
          </w:p>
          <w:p w:rsidR="00540202" w:rsidRPr="000A5FD0" w:rsidRDefault="00540202" w:rsidP="00540202">
            <w:pPr>
              <w:ind w:firstLine="360"/>
              <w:jc w:val="both"/>
              <w:rPr>
                <w:sz w:val="20"/>
                <w:szCs w:val="20"/>
              </w:rPr>
            </w:pPr>
            <w:r w:rsidRPr="000A5FD0">
              <w:rPr>
                <w:sz w:val="20"/>
                <w:szCs w:val="20"/>
              </w:rPr>
              <w:t xml:space="preserve"> ii) asigurare de garanţii emisă:  </w:t>
            </w:r>
          </w:p>
          <w:p w:rsidR="00540202" w:rsidRPr="000A5FD0" w:rsidRDefault="00540202" w:rsidP="00540202">
            <w:pPr>
              <w:jc w:val="both"/>
              <w:rPr>
                <w:sz w:val="20"/>
                <w:szCs w:val="20"/>
              </w:rPr>
            </w:pPr>
            <w:r w:rsidRPr="000A5FD0">
              <w:rPr>
                <w:sz w:val="20"/>
                <w:szCs w:val="20"/>
              </w:rPr>
              <w:lastRenderedPageBreak/>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540202" w:rsidRPr="000A5FD0" w:rsidRDefault="00540202" w:rsidP="00540202">
            <w:pPr>
              <w:jc w:val="both"/>
              <w:rPr>
                <w:sz w:val="20"/>
                <w:szCs w:val="20"/>
              </w:rPr>
            </w:pPr>
            <w:r w:rsidRPr="000A5FD0">
              <w:rPr>
                <w:sz w:val="20"/>
                <w:szCs w:val="20"/>
              </w:rPr>
              <w:t xml:space="preserve">   - fie de o societate de asigurări dintr-un stat terţ printr-o sucursală autorizată în România de către Autoritatea de Supraveghere Financiară, 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termenul de livrare a produselor. In cazul in care furnizorul intarzie livrarea produselor, valabilitatea instrumentului de garantare se va prelungi  corespunzator); </w:t>
            </w:r>
          </w:p>
          <w:p w:rsidR="00540202" w:rsidRPr="000A5FD0" w:rsidRDefault="00540202" w:rsidP="00540202">
            <w:pPr>
              <w:pStyle w:val="BodyText"/>
              <w:ind w:left="360"/>
              <w:rPr>
                <w:noProof/>
                <w:sz w:val="20"/>
                <w:szCs w:val="20"/>
                <w:lang w:val="en-US" w:eastAsia="ro-RO"/>
              </w:rPr>
            </w:pPr>
            <w:r w:rsidRPr="000A5FD0">
              <w:rPr>
                <w:noProof/>
                <w:sz w:val="20"/>
                <w:szCs w:val="20"/>
                <w:lang w:val="en-US" w:eastAsia="ro-RO"/>
              </w:rPr>
              <w:t xml:space="preserve">c) prin depunerea la casieria achizitorului, în numerar, în cazul în care valoarea garanţiei de bună execuţie este mai mică de 5.000 lei; </w:t>
            </w:r>
          </w:p>
          <w:p w:rsidR="00540202" w:rsidRPr="000A5FD0" w:rsidRDefault="00540202" w:rsidP="00540202">
            <w:pPr>
              <w:pStyle w:val="BodyText"/>
              <w:ind w:left="360"/>
              <w:rPr>
                <w:noProof/>
                <w:sz w:val="20"/>
                <w:szCs w:val="20"/>
                <w:lang w:val="en-US" w:eastAsia="ro-RO"/>
              </w:rPr>
            </w:pPr>
            <w:r w:rsidRPr="000A5FD0">
              <w:rPr>
                <w:noProof/>
                <w:sz w:val="20"/>
                <w:szCs w:val="20"/>
                <w:lang w:val="en-US" w:eastAsia="ro-RO"/>
              </w:rPr>
              <w:t>d) prin combinarea a două sau mai multe dintre modalităţile de constituire prevăzute la lit. a)-c).</w:t>
            </w:r>
          </w:p>
          <w:p w:rsidR="000849CC" w:rsidRPr="000A5FD0" w:rsidRDefault="00540202" w:rsidP="00540202">
            <w:pPr>
              <w:ind w:firstLine="720"/>
              <w:jc w:val="both"/>
              <w:rPr>
                <w:sz w:val="20"/>
                <w:szCs w:val="20"/>
              </w:rPr>
            </w:pPr>
            <w:r w:rsidRPr="000A5FD0">
              <w:rPr>
                <w:sz w:val="20"/>
                <w:szCs w:val="20"/>
              </w:rPr>
              <w:t>Garanţia de bună execuţie se constituie în termen de 5 zile lucrătoare de la data perfectării contractului. Acest termen poate fi prelungit la solicitarea justificată a contractantului, fără a depăşi 15 zile de la data perfectării contractului. În cazul în care contractantul nu prezintă dovada constituirii garanţiei de bună execuţie în forma si la termenul convenite prin contract, achizitorul va putea considera contractul rezolvit de plin drept, cu notificare prealabilă.</w:t>
            </w:r>
          </w:p>
        </w:tc>
        <w:tc>
          <w:tcPr>
            <w:tcW w:w="3240" w:type="dxa"/>
            <w:shd w:val="clear" w:color="auto" w:fill="auto"/>
            <w:vAlign w:val="center"/>
          </w:tcPr>
          <w:p w:rsidR="000849CC" w:rsidRPr="000A5FD0" w:rsidRDefault="000849CC" w:rsidP="008427EC">
            <w:pPr>
              <w:jc w:val="center"/>
              <w:rPr>
                <w:sz w:val="20"/>
                <w:szCs w:val="20"/>
              </w:rPr>
            </w:pPr>
            <w:r w:rsidRPr="000A5FD0">
              <w:rPr>
                <w:sz w:val="20"/>
                <w:szCs w:val="20"/>
              </w:rPr>
              <w:lastRenderedPageBreak/>
              <w:t>Acceptat □   Neacceptat □</w:t>
            </w:r>
          </w:p>
        </w:tc>
      </w:tr>
      <w:tr w:rsidR="000849CC" w:rsidRPr="000A5FD0" w:rsidTr="00C92075">
        <w:trPr>
          <w:trHeight w:val="70"/>
        </w:trPr>
        <w:tc>
          <w:tcPr>
            <w:tcW w:w="7830" w:type="dxa"/>
            <w:shd w:val="clear" w:color="auto" w:fill="auto"/>
          </w:tcPr>
          <w:p w:rsidR="000849CC" w:rsidRPr="000A5FD0" w:rsidRDefault="000849CC" w:rsidP="00F330EF">
            <w:pPr>
              <w:jc w:val="both"/>
              <w:rPr>
                <w:sz w:val="20"/>
                <w:szCs w:val="20"/>
              </w:rPr>
            </w:pPr>
            <w:r w:rsidRPr="000A5FD0">
              <w:rPr>
                <w:b/>
                <w:sz w:val="20"/>
                <w:szCs w:val="20"/>
              </w:rPr>
              <w:lastRenderedPageBreak/>
              <w:t>Documente însoţitoare</w:t>
            </w:r>
            <w:r w:rsidRPr="000A5FD0">
              <w:rPr>
                <w:sz w:val="20"/>
                <w:szCs w:val="20"/>
              </w:rPr>
              <w:t xml:space="preserve"> ale produselor livrate: conform cerintelor caietului de sarcini</w:t>
            </w:r>
          </w:p>
        </w:tc>
        <w:tc>
          <w:tcPr>
            <w:tcW w:w="3240" w:type="dxa"/>
            <w:shd w:val="clear" w:color="auto" w:fill="auto"/>
            <w:vAlign w:val="center"/>
          </w:tcPr>
          <w:p w:rsidR="000849CC" w:rsidRPr="000A5FD0" w:rsidRDefault="000849CC" w:rsidP="008427EC">
            <w:pPr>
              <w:jc w:val="center"/>
              <w:rPr>
                <w:sz w:val="20"/>
                <w:szCs w:val="20"/>
              </w:rPr>
            </w:pPr>
            <w:r w:rsidRPr="000A5FD0">
              <w:rPr>
                <w:sz w:val="20"/>
                <w:szCs w:val="20"/>
              </w:rPr>
              <w:t>Acceptat □   Neacceptat □</w:t>
            </w:r>
          </w:p>
        </w:tc>
      </w:tr>
      <w:tr w:rsidR="004E5374" w:rsidRPr="000A5FD0" w:rsidTr="00C92075">
        <w:trPr>
          <w:trHeight w:val="70"/>
        </w:trPr>
        <w:tc>
          <w:tcPr>
            <w:tcW w:w="7830" w:type="dxa"/>
            <w:shd w:val="clear" w:color="auto" w:fill="auto"/>
          </w:tcPr>
          <w:p w:rsidR="004E5374" w:rsidRPr="000A5FD0" w:rsidRDefault="004E5374" w:rsidP="00E83538">
            <w:pPr>
              <w:jc w:val="both"/>
              <w:rPr>
                <w:b/>
                <w:sz w:val="20"/>
                <w:szCs w:val="20"/>
              </w:rPr>
            </w:pPr>
            <w:r w:rsidRPr="000A5FD0">
              <w:rPr>
                <w:b/>
                <w:sz w:val="20"/>
                <w:szCs w:val="20"/>
              </w:rPr>
              <w:t xml:space="preserve">Adresa livrare: </w:t>
            </w:r>
          </w:p>
          <w:p w:rsidR="004E5374" w:rsidRPr="000A5FD0" w:rsidRDefault="004E5374" w:rsidP="004E5374">
            <w:pPr>
              <w:jc w:val="both"/>
              <w:rPr>
                <w:sz w:val="20"/>
                <w:szCs w:val="20"/>
              </w:rPr>
            </w:pPr>
            <w:r w:rsidRPr="000A5FD0">
              <w:rPr>
                <w:sz w:val="20"/>
                <w:szCs w:val="20"/>
              </w:rPr>
              <w:t xml:space="preserve">Centrala Termoelectrică SUD - </w:t>
            </w:r>
            <w:r w:rsidR="00695037" w:rsidRPr="000A5FD0">
              <w:rPr>
                <w:sz w:val="20"/>
                <w:szCs w:val="20"/>
                <w:lang w:val="fr-FR"/>
              </w:rPr>
              <w:t xml:space="preserve">Str. </w:t>
            </w:r>
            <w:r w:rsidR="00695037" w:rsidRPr="000A5FD0">
              <w:rPr>
                <w:sz w:val="20"/>
                <w:szCs w:val="20"/>
              </w:rPr>
              <w:t>Releului nr. 2, sector 3;</w:t>
            </w:r>
          </w:p>
        </w:tc>
        <w:tc>
          <w:tcPr>
            <w:tcW w:w="3240" w:type="dxa"/>
            <w:shd w:val="clear" w:color="auto" w:fill="auto"/>
            <w:vAlign w:val="center"/>
          </w:tcPr>
          <w:p w:rsidR="004E5374" w:rsidRPr="000A5FD0" w:rsidRDefault="004E5374" w:rsidP="00E83538">
            <w:pPr>
              <w:jc w:val="center"/>
              <w:rPr>
                <w:sz w:val="20"/>
                <w:szCs w:val="20"/>
              </w:rPr>
            </w:pPr>
            <w:r w:rsidRPr="000A5FD0">
              <w:rPr>
                <w:sz w:val="20"/>
                <w:szCs w:val="20"/>
              </w:rPr>
              <w:t>Acceptat □   Neacceptat □</w:t>
            </w:r>
          </w:p>
        </w:tc>
      </w:tr>
      <w:tr w:rsidR="004E5374" w:rsidRPr="000A5FD0" w:rsidTr="005D4D3C">
        <w:trPr>
          <w:trHeight w:val="666"/>
        </w:trPr>
        <w:tc>
          <w:tcPr>
            <w:tcW w:w="7830" w:type="dxa"/>
            <w:shd w:val="clear" w:color="auto" w:fill="auto"/>
            <w:vAlign w:val="center"/>
          </w:tcPr>
          <w:p w:rsidR="004E5374" w:rsidRPr="000A5FD0" w:rsidRDefault="004E5374" w:rsidP="00C92075">
            <w:pPr>
              <w:jc w:val="both"/>
              <w:rPr>
                <w:b/>
                <w:sz w:val="20"/>
                <w:szCs w:val="20"/>
              </w:rPr>
            </w:pPr>
            <w:r w:rsidRPr="000A5FD0">
              <w:rPr>
                <w:b/>
                <w:sz w:val="20"/>
                <w:szCs w:val="20"/>
              </w:rPr>
              <w:t>Model contract propus de achizitor</w:t>
            </w:r>
          </w:p>
        </w:tc>
        <w:tc>
          <w:tcPr>
            <w:tcW w:w="3240" w:type="dxa"/>
            <w:shd w:val="clear" w:color="auto" w:fill="auto"/>
            <w:vAlign w:val="center"/>
          </w:tcPr>
          <w:p w:rsidR="004E5374" w:rsidRPr="000A5FD0" w:rsidRDefault="004E5374" w:rsidP="008427EC">
            <w:pPr>
              <w:ind w:left="108"/>
              <w:jc w:val="center"/>
              <w:rPr>
                <w:sz w:val="20"/>
                <w:szCs w:val="20"/>
              </w:rPr>
            </w:pPr>
            <w:r w:rsidRPr="000A5FD0">
              <w:rPr>
                <w:sz w:val="20"/>
                <w:szCs w:val="20"/>
              </w:rPr>
              <w:t>Acceptat □</w:t>
            </w:r>
          </w:p>
          <w:p w:rsidR="004E5374" w:rsidRPr="000A5FD0" w:rsidRDefault="004E5374" w:rsidP="008427EC">
            <w:pPr>
              <w:ind w:left="108"/>
              <w:jc w:val="center"/>
              <w:rPr>
                <w:sz w:val="20"/>
                <w:szCs w:val="20"/>
              </w:rPr>
            </w:pPr>
            <w:r w:rsidRPr="000A5FD0">
              <w:rPr>
                <w:sz w:val="20"/>
                <w:szCs w:val="20"/>
              </w:rPr>
              <w:t>Neacceptat □</w:t>
            </w:r>
          </w:p>
          <w:p w:rsidR="004E5374" w:rsidRPr="000A5FD0" w:rsidRDefault="004E5374" w:rsidP="008427EC">
            <w:pPr>
              <w:ind w:left="108"/>
              <w:jc w:val="center"/>
              <w:rPr>
                <w:sz w:val="20"/>
                <w:szCs w:val="20"/>
              </w:rPr>
            </w:pPr>
            <w:r w:rsidRPr="000A5FD0">
              <w:rPr>
                <w:sz w:val="20"/>
                <w:szCs w:val="20"/>
              </w:rPr>
              <w:t>Cu obiectiuni □</w:t>
            </w:r>
          </w:p>
          <w:p w:rsidR="004E5374" w:rsidRPr="000A5FD0" w:rsidRDefault="004E5374" w:rsidP="008427EC">
            <w:pPr>
              <w:jc w:val="center"/>
              <w:rPr>
                <w:b/>
                <w:sz w:val="20"/>
                <w:szCs w:val="20"/>
              </w:rPr>
            </w:pPr>
            <w:r w:rsidRPr="000A5FD0">
              <w:rPr>
                <w:sz w:val="20"/>
                <w:szCs w:val="20"/>
              </w:rPr>
              <w:t>(se prezinta lista cu obiectiuni)</w:t>
            </w:r>
          </w:p>
        </w:tc>
      </w:tr>
    </w:tbl>
    <w:p w:rsidR="00DD410E" w:rsidRPr="00A66B8A" w:rsidRDefault="00A66B8A" w:rsidP="00A66B8A">
      <w:pPr>
        <w:rPr>
          <w:b/>
          <w:sz w:val="22"/>
          <w:szCs w:val="22"/>
        </w:rPr>
      </w:pPr>
      <w:r>
        <w:rPr>
          <w:b/>
          <w:sz w:val="22"/>
          <w:szCs w:val="22"/>
        </w:rPr>
        <w:t xml:space="preserve">OBSERVATII :   </w:t>
      </w:r>
      <w:r w:rsidR="00DD410E" w:rsidRPr="00987CF1">
        <w:rPr>
          <w:b/>
          <w:sz w:val="22"/>
          <w:szCs w:val="22"/>
        </w:rPr>
        <w:t>……………………………………………….</w:t>
      </w:r>
    </w:p>
    <w:p w:rsidR="005D4D3C" w:rsidRDefault="00DD410E" w:rsidP="00A66B8A">
      <w:pPr>
        <w:rPr>
          <w:b/>
          <w:sz w:val="20"/>
          <w:szCs w:val="20"/>
        </w:rPr>
      </w:pPr>
      <w:r w:rsidRPr="00EB26C3">
        <w:rPr>
          <w:b/>
          <w:sz w:val="20"/>
          <w:szCs w:val="20"/>
        </w:rPr>
        <w:t xml:space="preserve">   </w:t>
      </w:r>
      <w:r w:rsidR="00A66B8A">
        <w:rPr>
          <w:b/>
          <w:sz w:val="20"/>
          <w:szCs w:val="20"/>
        </w:rPr>
        <w:t xml:space="preserve">                               </w:t>
      </w:r>
    </w:p>
    <w:p w:rsidR="000849CC" w:rsidRPr="00EB26C3" w:rsidRDefault="000849CC" w:rsidP="00A66B8A">
      <w:pPr>
        <w:rPr>
          <w:b/>
          <w:sz w:val="20"/>
          <w:szCs w:val="20"/>
        </w:rPr>
      </w:pPr>
    </w:p>
    <w:p w:rsidR="00DD410E" w:rsidRPr="00987CF1" w:rsidRDefault="00DD410E" w:rsidP="00DD410E">
      <w:pPr>
        <w:rPr>
          <w:b/>
          <w:sz w:val="22"/>
          <w:szCs w:val="22"/>
        </w:rPr>
      </w:pPr>
      <w:r w:rsidRPr="00EB26C3">
        <w:rPr>
          <w:b/>
          <w:sz w:val="20"/>
          <w:szCs w:val="20"/>
        </w:rPr>
        <w:t xml:space="preserve">                                                                  </w:t>
      </w:r>
      <w:r w:rsidR="00A83D84">
        <w:rPr>
          <w:b/>
          <w:sz w:val="20"/>
          <w:szCs w:val="20"/>
        </w:rPr>
        <w:t xml:space="preserve">   </w:t>
      </w:r>
      <w:r w:rsidRPr="00987CF1">
        <w:rPr>
          <w:b/>
          <w:sz w:val="22"/>
          <w:szCs w:val="22"/>
        </w:rPr>
        <w:t>OPERATOR ECONOMIC</w:t>
      </w:r>
    </w:p>
    <w:p w:rsidR="005D4D3C" w:rsidRPr="00987CF1" w:rsidRDefault="005D4D3C" w:rsidP="005D4D3C">
      <w:pPr>
        <w:rPr>
          <w:b/>
          <w:sz w:val="22"/>
          <w:szCs w:val="22"/>
        </w:rPr>
      </w:pPr>
      <w:r w:rsidRPr="00987CF1">
        <w:rPr>
          <w:sz w:val="22"/>
          <w:szCs w:val="22"/>
        </w:rPr>
        <w:t xml:space="preserve">                                                             </w:t>
      </w:r>
      <w:r w:rsidR="00987CF1">
        <w:rPr>
          <w:sz w:val="22"/>
          <w:szCs w:val="22"/>
        </w:rPr>
        <w:t xml:space="preserve">        </w:t>
      </w:r>
      <w:r w:rsidRPr="00987CF1">
        <w:rPr>
          <w:sz w:val="22"/>
          <w:szCs w:val="22"/>
        </w:rPr>
        <w:t>(semnatura autorizata)</w:t>
      </w:r>
    </w:p>
    <w:sectPr w:rsidR="005D4D3C" w:rsidRPr="00987CF1" w:rsidSect="005D4D3C">
      <w:pgSz w:w="11906" w:h="16838"/>
      <w:pgMar w:top="28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86D" w:rsidRDefault="00F6086D" w:rsidP="00FC3321">
      <w:r>
        <w:separator/>
      </w:r>
    </w:p>
  </w:endnote>
  <w:endnote w:type="continuationSeparator" w:id="0">
    <w:p w:rsidR="00F6086D" w:rsidRDefault="00F6086D" w:rsidP="00FC33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86D" w:rsidRDefault="00F6086D" w:rsidP="00FC3321">
      <w:r>
        <w:separator/>
      </w:r>
    </w:p>
  </w:footnote>
  <w:footnote w:type="continuationSeparator" w:id="0">
    <w:p w:rsidR="00F6086D" w:rsidRDefault="00F6086D" w:rsidP="00FC3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360F7"/>
    <w:multiLevelType w:val="hybridMultilevel"/>
    <w:tmpl w:val="75827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181798"/>
    <w:multiLevelType w:val="hybridMultilevel"/>
    <w:tmpl w:val="90C660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F26456"/>
    <w:multiLevelType w:val="hybridMultilevel"/>
    <w:tmpl w:val="1AE2B8E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1612DB"/>
    <w:multiLevelType w:val="hybridMultilevel"/>
    <w:tmpl w:val="2138D9FA"/>
    <w:lvl w:ilvl="0" w:tplc="7C764BDE">
      <w:start w:val="1"/>
      <w:numFmt w:val="lowerLetter"/>
      <w:lvlText w:val="%1)"/>
      <w:lvlJc w:val="left"/>
      <w:pPr>
        <w:tabs>
          <w:tab w:val="num" w:pos="927"/>
        </w:tabs>
        <w:ind w:left="927"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57F34140"/>
    <w:multiLevelType w:val="hybridMultilevel"/>
    <w:tmpl w:val="DE64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E45793"/>
    <w:multiLevelType w:val="hybridMultilevel"/>
    <w:tmpl w:val="DD4A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342614"/>
    <w:multiLevelType w:val="hybridMultilevel"/>
    <w:tmpl w:val="EF066FBA"/>
    <w:lvl w:ilvl="0" w:tplc="8F0A11D8">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995BB1"/>
    <w:multiLevelType w:val="hybridMultilevel"/>
    <w:tmpl w:val="E918BC84"/>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D56C31"/>
    <w:multiLevelType w:val="hybridMultilevel"/>
    <w:tmpl w:val="F93C0FE8"/>
    <w:lvl w:ilvl="0" w:tplc="8CD655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B805D2F"/>
    <w:multiLevelType w:val="hybridMultilevel"/>
    <w:tmpl w:val="47669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5E2A36"/>
    <w:multiLevelType w:val="hybridMultilevel"/>
    <w:tmpl w:val="2998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9"/>
  </w:num>
  <w:num w:numId="5">
    <w:abstractNumId w:val="10"/>
  </w:num>
  <w:num w:numId="6">
    <w:abstractNumId w:val="5"/>
  </w:num>
  <w:num w:numId="7">
    <w:abstractNumId w:val="0"/>
  </w:num>
  <w:num w:numId="8">
    <w:abstractNumId w:val="12"/>
  </w:num>
  <w:num w:numId="9">
    <w:abstractNumId w:val="11"/>
  </w:num>
  <w:num w:numId="10">
    <w:abstractNumId w:val="6"/>
  </w:num>
  <w:num w:numId="11">
    <w:abstractNumId w:val="8"/>
  </w:num>
  <w:num w:numId="12">
    <w:abstractNumId w:val="13"/>
  </w:num>
  <w:num w:numId="13">
    <w:abstractNumId w:val="7"/>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characterSpacingControl w:val="doNotCompress"/>
  <w:footnotePr>
    <w:footnote w:id="-1"/>
    <w:footnote w:id="0"/>
  </w:footnotePr>
  <w:endnotePr>
    <w:endnote w:id="-1"/>
    <w:endnote w:id="0"/>
  </w:endnotePr>
  <w:compat/>
  <w:rsids>
    <w:rsidRoot w:val="00FC3321"/>
    <w:rsid w:val="00003253"/>
    <w:rsid w:val="00017B95"/>
    <w:rsid w:val="00043EA7"/>
    <w:rsid w:val="00056C2C"/>
    <w:rsid w:val="00077962"/>
    <w:rsid w:val="00083765"/>
    <w:rsid w:val="000849CC"/>
    <w:rsid w:val="00086140"/>
    <w:rsid w:val="000A5FD0"/>
    <w:rsid w:val="000C343E"/>
    <w:rsid w:val="000D5783"/>
    <w:rsid w:val="00105815"/>
    <w:rsid w:val="00115509"/>
    <w:rsid w:val="00132563"/>
    <w:rsid w:val="001406DA"/>
    <w:rsid w:val="00144800"/>
    <w:rsid w:val="00147CB4"/>
    <w:rsid w:val="00153F14"/>
    <w:rsid w:val="00191A8A"/>
    <w:rsid w:val="001A1AC2"/>
    <w:rsid w:val="001A2625"/>
    <w:rsid w:val="001A5A88"/>
    <w:rsid w:val="001D3C8B"/>
    <w:rsid w:val="001D5E66"/>
    <w:rsid w:val="00220205"/>
    <w:rsid w:val="00234B32"/>
    <w:rsid w:val="002407D4"/>
    <w:rsid w:val="002826CA"/>
    <w:rsid w:val="00293424"/>
    <w:rsid w:val="002C06E5"/>
    <w:rsid w:val="002D44F5"/>
    <w:rsid w:val="002D509B"/>
    <w:rsid w:val="002E7173"/>
    <w:rsid w:val="00330704"/>
    <w:rsid w:val="003466C1"/>
    <w:rsid w:val="0035359F"/>
    <w:rsid w:val="00375438"/>
    <w:rsid w:val="0039007E"/>
    <w:rsid w:val="003B0894"/>
    <w:rsid w:val="003B15D7"/>
    <w:rsid w:val="003C67F1"/>
    <w:rsid w:val="003D5111"/>
    <w:rsid w:val="003E4D20"/>
    <w:rsid w:val="003F0315"/>
    <w:rsid w:val="003F49F8"/>
    <w:rsid w:val="00404CA6"/>
    <w:rsid w:val="0045007B"/>
    <w:rsid w:val="004B3C78"/>
    <w:rsid w:val="004B4879"/>
    <w:rsid w:val="004E5374"/>
    <w:rsid w:val="00531E2D"/>
    <w:rsid w:val="00540202"/>
    <w:rsid w:val="00546894"/>
    <w:rsid w:val="0056020D"/>
    <w:rsid w:val="00594923"/>
    <w:rsid w:val="005A34EC"/>
    <w:rsid w:val="005A7A66"/>
    <w:rsid w:val="005B3A78"/>
    <w:rsid w:val="005D18AC"/>
    <w:rsid w:val="005D4D3C"/>
    <w:rsid w:val="005E1494"/>
    <w:rsid w:val="006303A5"/>
    <w:rsid w:val="0068057B"/>
    <w:rsid w:val="0068758C"/>
    <w:rsid w:val="00695037"/>
    <w:rsid w:val="006950CE"/>
    <w:rsid w:val="006A4FFF"/>
    <w:rsid w:val="006D2285"/>
    <w:rsid w:val="006E2789"/>
    <w:rsid w:val="006E6A70"/>
    <w:rsid w:val="006F09EC"/>
    <w:rsid w:val="006F2A3D"/>
    <w:rsid w:val="006F2D24"/>
    <w:rsid w:val="006F7648"/>
    <w:rsid w:val="00701095"/>
    <w:rsid w:val="00705EB4"/>
    <w:rsid w:val="00706442"/>
    <w:rsid w:val="007205AE"/>
    <w:rsid w:val="00735BA0"/>
    <w:rsid w:val="00741536"/>
    <w:rsid w:val="007420A9"/>
    <w:rsid w:val="00744F4E"/>
    <w:rsid w:val="00777C8E"/>
    <w:rsid w:val="007A5A65"/>
    <w:rsid w:val="007C0E33"/>
    <w:rsid w:val="008064E0"/>
    <w:rsid w:val="008427EC"/>
    <w:rsid w:val="008447BF"/>
    <w:rsid w:val="008467F1"/>
    <w:rsid w:val="00872547"/>
    <w:rsid w:val="00877047"/>
    <w:rsid w:val="008946D8"/>
    <w:rsid w:val="008A1F37"/>
    <w:rsid w:val="008A6356"/>
    <w:rsid w:val="008A70FF"/>
    <w:rsid w:val="008E6533"/>
    <w:rsid w:val="008F2077"/>
    <w:rsid w:val="00913614"/>
    <w:rsid w:val="00916F46"/>
    <w:rsid w:val="00917E51"/>
    <w:rsid w:val="00952A99"/>
    <w:rsid w:val="00981233"/>
    <w:rsid w:val="00981F23"/>
    <w:rsid w:val="00987CF1"/>
    <w:rsid w:val="009B52A2"/>
    <w:rsid w:val="009E4C25"/>
    <w:rsid w:val="009E5378"/>
    <w:rsid w:val="009F00A3"/>
    <w:rsid w:val="00A0241F"/>
    <w:rsid w:val="00A107B6"/>
    <w:rsid w:val="00A12CA9"/>
    <w:rsid w:val="00A634A0"/>
    <w:rsid w:val="00A66B8A"/>
    <w:rsid w:val="00A66CA6"/>
    <w:rsid w:val="00A74367"/>
    <w:rsid w:val="00A83C1A"/>
    <w:rsid w:val="00A83D84"/>
    <w:rsid w:val="00A87671"/>
    <w:rsid w:val="00AA7924"/>
    <w:rsid w:val="00AC04D7"/>
    <w:rsid w:val="00AD0C3C"/>
    <w:rsid w:val="00AD253E"/>
    <w:rsid w:val="00AD2DB1"/>
    <w:rsid w:val="00B01CBD"/>
    <w:rsid w:val="00B05F1C"/>
    <w:rsid w:val="00B32EFD"/>
    <w:rsid w:val="00B51A6A"/>
    <w:rsid w:val="00B51FB2"/>
    <w:rsid w:val="00B75468"/>
    <w:rsid w:val="00BE7E65"/>
    <w:rsid w:val="00C01BF5"/>
    <w:rsid w:val="00C021E0"/>
    <w:rsid w:val="00C3060A"/>
    <w:rsid w:val="00C343A8"/>
    <w:rsid w:val="00C41C07"/>
    <w:rsid w:val="00C5305F"/>
    <w:rsid w:val="00C62AFC"/>
    <w:rsid w:val="00C668F7"/>
    <w:rsid w:val="00C80263"/>
    <w:rsid w:val="00C92075"/>
    <w:rsid w:val="00CB5525"/>
    <w:rsid w:val="00CC0356"/>
    <w:rsid w:val="00D23C4E"/>
    <w:rsid w:val="00D43F3E"/>
    <w:rsid w:val="00D455CA"/>
    <w:rsid w:val="00D47EB3"/>
    <w:rsid w:val="00D66458"/>
    <w:rsid w:val="00D8477C"/>
    <w:rsid w:val="00D85934"/>
    <w:rsid w:val="00DA6C74"/>
    <w:rsid w:val="00DB094C"/>
    <w:rsid w:val="00DD0643"/>
    <w:rsid w:val="00DD1BB4"/>
    <w:rsid w:val="00DD410E"/>
    <w:rsid w:val="00DF7C23"/>
    <w:rsid w:val="00E001AD"/>
    <w:rsid w:val="00E12DA9"/>
    <w:rsid w:val="00E1325D"/>
    <w:rsid w:val="00E17B2A"/>
    <w:rsid w:val="00E220E4"/>
    <w:rsid w:val="00E62EE8"/>
    <w:rsid w:val="00E63432"/>
    <w:rsid w:val="00E770BD"/>
    <w:rsid w:val="00EB303F"/>
    <w:rsid w:val="00EB455B"/>
    <w:rsid w:val="00EB46CA"/>
    <w:rsid w:val="00ED222F"/>
    <w:rsid w:val="00ED4CF1"/>
    <w:rsid w:val="00F04320"/>
    <w:rsid w:val="00F043D5"/>
    <w:rsid w:val="00F102FF"/>
    <w:rsid w:val="00F127D7"/>
    <w:rsid w:val="00F12EE6"/>
    <w:rsid w:val="00F16B63"/>
    <w:rsid w:val="00F6086D"/>
    <w:rsid w:val="00F91931"/>
    <w:rsid w:val="00F9320B"/>
    <w:rsid w:val="00F94A07"/>
    <w:rsid w:val="00FA7B1B"/>
    <w:rsid w:val="00FB6725"/>
    <w:rsid w:val="00FC3321"/>
    <w:rsid w:val="00FD3729"/>
    <w:rsid w:val="00FE02A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321"/>
    <w:pPr>
      <w:spacing w:after="0" w:line="240" w:lineRule="auto"/>
    </w:pPr>
    <w:rPr>
      <w:rFonts w:ascii="Times New Roman" w:eastAsia="Times New Roman" w:hAnsi="Times New Roman" w:cs="Times New Roman"/>
      <w:noProof/>
      <w:sz w:val="24"/>
      <w:szCs w:val="24"/>
      <w:lang w:val="en-US" w:eastAsia="ro-RO"/>
    </w:rPr>
  </w:style>
  <w:style w:type="paragraph" w:styleId="Heading3">
    <w:name w:val="heading 3"/>
    <w:basedOn w:val="Normal"/>
    <w:next w:val="Normal"/>
    <w:link w:val="Heading3Char"/>
    <w:qFormat/>
    <w:rsid w:val="00105815"/>
    <w:pPr>
      <w:keepNext/>
      <w:outlineLvl w:val="2"/>
    </w:pPr>
    <w:rPr>
      <w:noProof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FC3321"/>
    <w:rPr>
      <w:noProof w:val="0"/>
      <w:szCs w:val="20"/>
    </w:rPr>
  </w:style>
  <w:style w:type="table" w:styleId="TableGrid">
    <w:name w:val="Table Grid"/>
    <w:basedOn w:val="TableNormal"/>
    <w:uiPriority w:val="59"/>
    <w:rsid w:val="00FC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05815"/>
    <w:rPr>
      <w:rFonts w:ascii="Times New Roman" w:eastAsia="Times New Roman" w:hAnsi="Times New Roman" w:cs="Times New Roman"/>
      <w:sz w:val="28"/>
      <w:szCs w:val="24"/>
      <w:lang w:val="en-US"/>
    </w:rPr>
  </w:style>
  <w:style w:type="paragraph" w:styleId="Footer">
    <w:name w:val="footer"/>
    <w:basedOn w:val="Normal"/>
    <w:link w:val="FooterChar"/>
    <w:rsid w:val="00DD0643"/>
    <w:pPr>
      <w:tabs>
        <w:tab w:val="center" w:pos="4536"/>
        <w:tab w:val="right" w:pos="9072"/>
      </w:tabs>
    </w:pPr>
  </w:style>
  <w:style w:type="character" w:customStyle="1" w:styleId="FooterChar">
    <w:name w:val="Footer Char"/>
    <w:basedOn w:val="DefaultParagraphFont"/>
    <w:link w:val="Footer"/>
    <w:rsid w:val="00DD0643"/>
    <w:rPr>
      <w:rFonts w:ascii="Times New Roman" w:eastAsia="Times New Roman" w:hAnsi="Times New Roman" w:cs="Times New Roman"/>
      <w:noProof/>
      <w:sz w:val="24"/>
      <w:szCs w:val="24"/>
      <w:lang w:eastAsia="ro-RO"/>
    </w:rPr>
  </w:style>
  <w:style w:type="paragraph" w:styleId="BodyText">
    <w:name w:val="Body Text"/>
    <w:aliases w:val="Caracter Caracter,Caracter Caracter Caracter"/>
    <w:basedOn w:val="Normal"/>
    <w:link w:val="BodyTextChar"/>
    <w:uiPriority w:val="99"/>
    <w:rsid w:val="00DD0643"/>
    <w:pPr>
      <w:spacing w:after="120"/>
    </w:pPr>
    <w:rPr>
      <w:noProof w:val="0"/>
      <w:lang w:val="ro-RO" w:eastAsia="en-US"/>
    </w:rPr>
  </w:style>
  <w:style w:type="character" w:customStyle="1" w:styleId="BodyTextChar">
    <w:name w:val="Body Text Char"/>
    <w:aliases w:val="Caracter Caracter Char,Caracter Caracter Caracter Char"/>
    <w:basedOn w:val="DefaultParagraphFont"/>
    <w:link w:val="BodyText"/>
    <w:uiPriority w:val="99"/>
    <w:rsid w:val="00DD0643"/>
    <w:rPr>
      <w:rFonts w:ascii="Times New Roman" w:eastAsia="Times New Roman" w:hAnsi="Times New Roman" w:cs="Times New Roman"/>
      <w:sz w:val="24"/>
      <w:szCs w:val="24"/>
      <w:lang w:val="ro-RO"/>
    </w:rPr>
  </w:style>
  <w:style w:type="character" w:styleId="Hyperlink">
    <w:name w:val="Hyperlink"/>
    <w:rsid w:val="00DD410E"/>
    <w:rPr>
      <w:color w:val="0000FF"/>
      <w:u w:val="single"/>
    </w:rPr>
  </w:style>
  <w:style w:type="paragraph" w:styleId="ListParagraph">
    <w:name w:val="List Paragraph"/>
    <w:aliases w:val="Forth level,Numbered List"/>
    <w:basedOn w:val="Normal"/>
    <w:link w:val="ListParagraphChar"/>
    <w:uiPriority w:val="34"/>
    <w:qFormat/>
    <w:rsid w:val="00E62EE8"/>
    <w:pPr>
      <w:ind w:left="720"/>
    </w:pPr>
    <w:rPr>
      <w:rFonts w:ascii="Calibri" w:eastAsiaTheme="minorHAnsi" w:hAnsi="Calibri" w:cs="Calibri"/>
      <w:noProof w:val="0"/>
      <w:sz w:val="22"/>
      <w:szCs w:val="22"/>
      <w:lang w:val="en-GB" w:eastAsia="en-GB"/>
    </w:rPr>
  </w:style>
  <w:style w:type="character" w:customStyle="1" w:styleId="ListParagraphChar">
    <w:name w:val="List Paragraph Char"/>
    <w:aliases w:val="Forth level Char,Numbered List Char"/>
    <w:link w:val="ListParagraph"/>
    <w:uiPriority w:val="34"/>
    <w:locked/>
    <w:rsid w:val="00F102FF"/>
    <w:rPr>
      <w:rFonts w:ascii="Calibri" w:hAnsi="Calibri" w:cs="Calibri"/>
      <w:lang w:eastAsia="en-GB"/>
    </w:rPr>
  </w:style>
  <w:style w:type="paragraph" w:styleId="BodyTextIndent">
    <w:name w:val="Body Text Indent"/>
    <w:basedOn w:val="Normal"/>
    <w:link w:val="BodyTextIndentChar"/>
    <w:uiPriority w:val="99"/>
    <w:semiHidden/>
    <w:unhideWhenUsed/>
    <w:rsid w:val="00C41C07"/>
    <w:pPr>
      <w:spacing w:after="120"/>
      <w:ind w:left="283"/>
    </w:pPr>
  </w:style>
  <w:style w:type="character" w:customStyle="1" w:styleId="BodyTextIndentChar">
    <w:name w:val="Body Text Indent Char"/>
    <w:basedOn w:val="DefaultParagraphFont"/>
    <w:link w:val="BodyTextIndent"/>
    <w:uiPriority w:val="99"/>
    <w:semiHidden/>
    <w:rsid w:val="00C41C07"/>
    <w:rPr>
      <w:rFonts w:ascii="Times New Roman" w:eastAsia="Times New Roman" w:hAnsi="Times New Roman" w:cs="Times New Roman"/>
      <w:noProof/>
      <w:sz w:val="24"/>
      <w:szCs w:val="24"/>
      <w:lang w:val="en-US" w:eastAsia="ro-RO"/>
    </w:rPr>
  </w:style>
  <w:style w:type="character" w:customStyle="1" w:styleId="Bodytext2Exact">
    <w:name w:val="Body text (2) Exact"/>
    <w:basedOn w:val="DefaultParagraphFont"/>
    <w:rsid w:val="00C41C07"/>
    <w:rPr>
      <w:rFonts w:ascii="Arial" w:hAnsi="Arial" w:cs="Arial"/>
      <w:sz w:val="19"/>
      <w:szCs w:val="19"/>
      <w:u w:val="none"/>
    </w:rPr>
  </w:style>
  <w:style w:type="character" w:customStyle="1" w:styleId="DefaultTextChar">
    <w:name w:val="Default Text Char"/>
    <w:basedOn w:val="DefaultParagraphFont"/>
    <w:link w:val="DefaultText"/>
    <w:locked/>
    <w:rsid w:val="00330704"/>
    <w:rPr>
      <w:rFonts w:ascii="Times New Roman" w:eastAsia="Times New Roman" w:hAnsi="Times New Roman" w:cs="Times New Roman"/>
      <w:sz w:val="24"/>
      <w:szCs w:val="20"/>
      <w:lang w:val="en-US" w:eastAsia="ro-RO"/>
    </w:rPr>
  </w:style>
</w:styles>
</file>

<file path=word/webSettings.xml><?xml version="1.0" encoding="utf-8"?>
<w:webSettings xmlns:r="http://schemas.openxmlformats.org/officeDocument/2006/relationships" xmlns:w="http://schemas.openxmlformats.org/wordprocessingml/2006/main">
  <w:divs>
    <w:div w:id="136456300">
      <w:bodyDiv w:val="1"/>
      <w:marLeft w:val="0"/>
      <w:marRight w:val="0"/>
      <w:marTop w:val="0"/>
      <w:marBottom w:val="0"/>
      <w:divBdr>
        <w:top w:val="none" w:sz="0" w:space="0" w:color="auto"/>
        <w:left w:val="none" w:sz="0" w:space="0" w:color="auto"/>
        <w:bottom w:val="none" w:sz="0" w:space="0" w:color="auto"/>
        <w:right w:val="none" w:sz="0" w:space="0" w:color="auto"/>
      </w:divBdr>
    </w:div>
    <w:div w:id="158038597">
      <w:bodyDiv w:val="1"/>
      <w:marLeft w:val="0"/>
      <w:marRight w:val="0"/>
      <w:marTop w:val="0"/>
      <w:marBottom w:val="0"/>
      <w:divBdr>
        <w:top w:val="none" w:sz="0" w:space="0" w:color="auto"/>
        <w:left w:val="none" w:sz="0" w:space="0" w:color="auto"/>
        <w:bottom w:val="none" w:sz="0" w:space="0" w:color="auto"/>
        <w:right w:val="none" w:sz="0" w:space="0" w:color="auto"/>
      </w:divBdr>
    </w:div>
    <w:div w:id="527109084">
      <w:bodyDiv w:val="1"/>
      <w:marLeft w:val="0"/>
      <w:marRight w:val="0"/>
      <w:marTop w:val="0"/>
      <w:marBottom w:val="0"/>
      <w:divBdr>
        <w:top w:val="none" w:sz="0" w:space="0" w:color="auto"/>
        <w:left w:val="none" w:sz="0" w:space="0" w:color="auto"/>
        <w:bottom w:val="none" w:sz="0" w:space="0" w:color="auto"/>
        <w:right w:val="none" w:sz="0" w:space="0" w:color="auto"/>
      </w:divBdr>
    </w:div>
    <w:div w:id="541284892">
      <w:bodyDiv w:val="1"/>
      <w:marLeft w:val="0"/>
      <w:marRight w:val="0"/>
      <w:marTop w:val="0"/>
      <w:marBottom w:val="0"/>
      <w:divBdr>
        <w:top w:val="none" w:sz="0" w:space="0" w:color="auto"/>
        <w:left w:val="none" w:sz="0" w:space="0" w:color="auto"/>
        <w:bottom w:val="none" w:sz="0" w:space="0" w:color="auto"/>
        <w:right w:val="none" w:sz="0" w:space="0" w:color="auto"/>
      </w:divBdr>
    </w:div>
    <w:div w:id="677660644">
      <w:bodyDiv w:val="1"/>
      <w:marLeft w:val="0"/>
      <w:marRight w:val="0"/>
      <w:marTop w:val="0"/>
      <w:marBottom w:val="0"/>
      <w:divBdr>
        <w:top w:val="none" w:sz="0" w:space="0" w:color="auto"/>
        <w:left w:val="none" w:sz="0" w:space="0" w:color="auto"/>
        <w:bottom w:val="none" w:sz="0" w:space="0" w:color="auto"/>
        <w:right w:val="none" w:sz="0" w:space="0" w:color="auto"/>
      </w:divBdr>
    </w:div>
    <w:div w:id="943000112">
      <w:bodyDiv w:val="1"/>
      <w:marLeft w:val="0"/>
      <w:marRight w:val="0"/>
      <w:marTop w:val="0"/>
      <w:marBottom w:val="0"/>
      <w:divBdr>
        <w:top w:val="none" w:sz="0" w:space="0" w:color="auto"/>
        <w:left w:val="none" w:sz="0" w:space="0" w:color="auto"/>
        <w:bottom w:val="none" w:sz="0" w:space="0" w:color="auto"/>
        <w:right w:val="none" w:sz="0" w:space="0" w:color="auto"/>
      </w:divBdr>
    </w:div>
    <w:div w:id="1358312156">
      <w:bodyDiv w:val="1"/>
      <w:marLeft w:val="0"/>
      <w:marRight w:val="0"/>
      <w:marTop w:val="0"/>
      <w:marBottom w:val="0"/>
      <w:divBdr>
        <w:top w:val="none" w:sz="0" w:space="0" w:color="auto"/>
        <w:left w:val="none" w:sz="0" w:space="0" w:color="auto"/>
        <w:bottom w:val="none" w:sz="0" w:space="0" w:color="auto"/>
        <w:right w:val="none" w:sz="0" w:space="0" w:color="auto"/>
      </w:divBdr>
    </w:div>
    <w:div w:id="1582326085">
      <w:bodyDiv w:val="1"/>
      <w:marLeft w:val="0"/>
      <w:marRight w:val="0"/>
      <w:marTop w:val="0"/>
      <w:marBottom w:val="0"/>
      <w:divBdr>
        <w:top w:val="none" w:sz="0" w:space="0" w:color="auto"/>
        <w:left w:val="none" w:sz="0" w:space="0" w:color="auto"/>
        <w:bottom w:val="none" w:sz="0" w:space="0" w:color="auto"/>
        <w:right w:val="none" w:sz="0" w:space="0" w:color="auto"/>
      </w:divBdr>
    </w:div>
    <w:div w:id="1621692707">
      <w:bodyDiv w:val="1"/>
      <w:marLeft w:val="0"/>
      <w:marRight w:val="0"/>
      <w:marTop w:val="0"/>
      <w:marBottom w:val="0"/>
      <w:divBdr>
        <w:top w:val="none" w:sz="0" w:space="0" w:color="auto"/>
        <w:left w:val="none" w:sz="0" w:space="0" w:color="auto"/>
        <w:bottom w:val="none" w:sz="0" w:space="0" w:color="auto"/>
        <w:right w:val="none" w:sz="0" w:space="0" w:color="auto"/>
      </w:divBdr>
    </w:div>
    <w:div w:id="176799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C650F-7B3C-43DC-9226-8FCACED33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3</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irena.itucristea</dc:creator>
  <cp:keywords/>
  <dc:description/>
  <cp:lastModifiedBy>Irena.Manole</cp:lastModifiedBy>
  <cp:revision>40</cp:revision>
  <cp:lastPrinted>2024-11-21T12:13:00Z</cp:lastPrinted>
  <dcterms:created xsi:type="dcterms:W3CDTF">2022-09-13T08:37:00Z</dcterms:created>
  <dcterms:modified xsi:type="dcterms:W3CDTF">2025-03-25T10:00:00Z</dcterms:modified>
</cp:coreProperties>
</file>